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9909A">
      <w:pPr>
        <w:jc w:val="center"/>
        <w:rPr>
          <w:rFonts w:hint="eastAsia" w:asciiTheme="majorEastAsia" w:hAnsiTheme="majorEastAsia" w:eastAsiaTheme="majorEastAsia" w:cstheme="majorEastAsia"/>
          <w:b/>
          <w:bCs/>
          <w:sz w:val="32"/>
          <w:szCs w:val="32"/>
          <w:lang w:eastAsia="zh-CN"/>
        </w:rPr>
      </w:pPr>
      <w:bookmarkStart w:id="104" w:name="_GoBack"/>
      <w:r>
        <w:rPr>
          <w:rFonts w:hint="eastAsia" w:asciiTheme="majorEastAsia" w:hAnsiTheme="majorEastAsia" w:eastAsiaTheme="majorEastAsia" w:cstheme="majorEastAsia"/>
          <w:b/>
          <w:bCs/>
          <w:sz w:val="32"/>
          <w:szCs w:val="32"/>
          <w:lang w:val="en-US" w:eastAsia="zh-CN"/>
        </w:rPr>
        <w:t>测评系统要求</w:t>
      </w:r>
      <w:bookmarkEnd w:id="104"/>
      <w:r>
        <w:rPr>
          <w:rFonts w:hint="eastAsia" w:asciiTheme="majorEastAsia" w:hAnsiTheme="majorEastAsia" w:eastAsiaTheme="majorEastAsia" w:cstheme="majorEastAsia"/>
          <w:b/>
          <w:bCs/>
          <w:sz w:val="32"/>
          <w:szCs w:val="32"/>
          <w:lang w:eastAsia="zh-CN"/>
        </w:rPr>
        <w:tab/>
      </w:r>
    </w:p>
    <w:p w14:paraId="60480886">
      <w:pPr>
        <w:jc w:val="center"/>
        <w:rPr>
          <w:rFonts w:hint="eastAsia"/>
          <w:sz w:val="30"/>
          <w:szCs w:val="30"/>
          <w:lang w:eastAsia="zh-CN"/>
        </w:rPr>
      </w:pPr>
    </w:p>
    <w:p w14:paraId="053DA77E">
      <w:pPr>
        <w:pStyle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三级系统通用指标要求</w:t>
      </w:r>
    </w:p>
    <w:tbl>
      <w:tblPr>
        <w:tblStyle w:val="9"/>
        <w:tblW w:w="8522" w:type="dxa"/>
        <w:tblInd w:w="0" w:type="dxa"/>
        <w:tblLayout w:type="fixed"/>
        <w:tblCellMar>
          <w:top w:w="0" w:type="dxa"/>
          <w:left w:w="108" w:type="dxa"/>
          <w:bottom w:w="0" w:type="dxa"/>
          <w:right w:w="108" w:type="dxa"/>
        </w:tblCellMar>
      </w:tblPr>
      <w:tblGrid>
        <w:gridCol w:w="1242"/>
        <w:gridCol w:w="1701"/>
        <w:gridCol w:w="5579"/>
      </w:tblGrid>
      <w:tr w14:paraId="454BEEF8">
        <w:tblPrEx>
          <w:tblCellMar>
            <w:top w:w="0" w:type="dxa"/>
            <w:left w:w="108" w:type="dxa"/>
            <w:bottom w:w="0" w:type="dxa"/>
            <w:right w:w="108" w:type="dxa"/>
          </w:tblCellMar>
        </w:tblPrEx>
        <w:trPr>
          <w:trHeight w:val="119" w:hRule="atLeast"/>
          <w:tblHeader/>
        </w:trPr>
        <w:tc>
          <w:tcPr>
            <w:tcW w:w="12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3767C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kern w:val="0"/>
                <w:sz w:val="24"/>
                <w:szCs w:val="24"/>
              </w:rPr>
              <w:t>分类</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19A1663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kern w:val="0"/>
                <w:sz w:val="24"/>
                <w:szCs w:val="24"/>
              </w:rPr>
              <w:t>子类</w:t>
            </w:r>
          </w:p>
        </w:tc>
        <w:tc>
          <w:tcPr>
            <w:tcW w:w="5579" w:type="dxa"/>
            <w:tcBorders>
              <w:top w:val="single" w:color="auto" w:sz="4" w:space="0"/>
              <w:left w:val="nil"/>
              <w:bottom w:val="single" w:color="auto" w:sz="4" w:space="0"/>
              <w:right w:val="single" w:color="auto" w:sz="4" w:space="0"/>
            </w:tcBorders>
            <w:shd w:val="clear" w:color="auto" w:fill="auto"/>
            <w:vAlign w:val="center"/>
          </w:tcPr>
          <w:p w14:paraId="62C2761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kern w:val="0"/>
                <w:sz w:val="24"/>
                <w:szCs w:val="24"/>
              </w:rPr>
              <w:t>基本要求</w:t>
            </w:r>
          </w:p>
        </w:tc>
      </w:tr>
      <w:tr w14:paraId="1B367D8C">
        <w:tblPrEx>
          <w:tblCellMar>
            <w:top w:w="0" w:type="dxa"/>
            <w:left w:w="108" w:type="dxa"/>
            <w:bottom w:w="0" w:type="dxa"/>
            <w:right w:w="108" w:type="dxa"/>
          </w:tblCellMar>
        </w:tblPrEx>
        <w:trPr>
          <w:trHeight w:val="20" w:hRule="atLeast"/>
        </w:trPr>
        <w:tc>
          <w:tcPr>
            <w:tcW w:w="124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026580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安全物理环境</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3C816D4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物理位置选择</w:t>
            </w:r>
          </w:p>
        </w:tc>
        <w:tc>
          <w:tcPr>
            <w:tcW w:w="5579" w:type="dxa"/>
            <w:tcBorders>
              <w:top w:val="single" w:color="auto" w:sz="4" w:space="0"/>
              <w:left w:val="nil"/>
              <w:bottom w:val="single" w:color="auto" w:sz="4" w:space="0"/>
              <w:right w:val="single" w:color="auto" w:sz="4" w:space="0"/>
            </w:tcBorders>
            <w:shd w:val="clear" w:color="auto" w:fill="auto"/>
            <w:vAlign w:val="center"/>
          </w:tcPr>
          <w:p w14:paraId="2795E89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机房场地应选择在具有防震、防风和防雨等能力的建筑内;</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机房场地应避免设在建筑物的顶层或地下室，否则应加强防水和防潮措施。</w:t>
            </w:r>
          </w:p>
        </w:tc>
      </w:tr>
      <w:tr w14:paraId="2CEC758B">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CF6DD5">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6279FE5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物理访问控制</w:t>
            </w:r>
          </w:p>
        </w:tc>
        <w:tc>
          <w:tcPr>
            <w:tcW w:w="5579" w:type="dxa"/>
            <w:tcBorders>
              <w:top w:val="nil"/>
              <w:left w:val="nil"/>
              <w:bottom w:val="single" w:color="auto" w:sz="4" w:space="0"/>
              <w:right w:val="single" w:color="auto" w:sz="4" w:space="0"/>
            </w:tcBorders>
            <w:shd w:val="clear" w:color="auto" w:fill="auto"/>
            <w:vAlign w:val="center"/>
          </w:tcPr>
          <w:p w14:paraId="520ED83D">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机房出入口应配置电子门禁系统，控制、鉴别和记录进入的人员。</w:t>
            </w:r>
          </w:p>
        </w:tc>
      </w:tr>
      <w:tr w14:paraId="6E1B5542">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7DEA06">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462EE85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防盗窃和防破坏</w:t>
            </w:r>
          </w:p>
        </w:tc>
        <w:tc>
          <w:tcPr>
            <w:tcW w:w="5579" w:type="dxa"/>
            <w:tcBorders>
              <w:top w:val="nil"/>
              <w:left w:val="nil"/>
              <w:bottom w:val="single" w:color="auto" w:sz="4" w:space="0"/>
              <w:right w:val="single" w:color="auto" w:sz="4" w:space="0"/>
            </w:tcBorders>
            <w:shd w:val="clear" w:color="auto" w:fill="auto"/>
            <w:vAlign w:val="center"/>
          </w:tcPr>
          <w:p w14:paraId="799A93E4">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应将设备或主要部件进行固定，并设置明显的不易除去的标识;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应将通信线缆铺设在隐蔽安全处。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c）应设置机房防盗报警系统或设置有专人值守的视频监控系统。</w:t>
            </w:r>
          </w:p>
        </w:tc>
      </w:tr>
      <w:tr w14:paraId="7D4DEA48">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F866F0">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256F633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防雷击</w:t>
            </w:r>
          </w:p>
        </w:tc>
        <w:tc>
          <w:tcPr>
            <w:tcW w:w="5579" w:type="dxa"/>
            <w:tcBorders>
              <w:top w:val="nil"/>
              <w:left w:val="nil"/>
              <w:bottom w:val="single" w:color="auto" w:sz="4" w:space="0"/>
              <w:right w:val="single" w:color="auto" w:sz="4" w:space="0"/>
            </w:tcBorders>
            <w:shd w:val="clear" w:color="auto" w:fill="auto"/>
            <w:vAlign w:val="center"/>
          </w:tcPr>
          <w:p w14:paraId="14867ED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应将各类机柜、设施和设备等通过接地系统安全接地。</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应采取措施防止感应雷，例如设置防雷保安器或过压保护装置等。</w:t>
            </w:r>
          </w:p>
        </w:tc>
      </w:tr>
      <w:tr w14:paraId="12911E34">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2A3E49">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2E3218D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防火</w:t>
            </w:r>
          </w:p>
        </w:tc>
        <w:tc>
          <w:tcPr>
            <w:tcW w:w="5579" w:type="dxa"/>
            <w:tcBorders>
              <w:top w:val="nil"/>
              <w:left w:val="nil"/>
              <w:bottom w:val="single" w:color="auto" w:sz="4" w:space="0"/>
              <w:right w:val="single" w:color="auto" w:sz="4" w:space="0"/>
            </w:tcBorders>
            <w:shd w:val="clear" w:color="auto" w:fill="auto"/>
            <w:vAlign w:val="center"/>
          </w:tcPr>
          <w:p w14:paraId="6B51769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机房应设置火灾自动消防系统，能够自动检测火情、自动报警，并自动灭火;</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机房及相关的工作房间和辅助房应采用具有耐火等级的建筑材料;</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c）应对机房划分区域进行管理，区域和区域之间设置隔离防火措施。</w:t>
            </w:r>
          </w:p>
        </w:tc>
      </w:tr>
      <w:tr w14:paraId="7C6E5079">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463226">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695F569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防水和防潮</w:t>
            </w:r>
          </w:p>
        </w:tc>
        <w:tc>
          <w:tcPr>
            <w:tcW w:w="5579" w:type="dxa"/>
            <w:tcBorders>
              <w:top w:val="nil"/>
              <w:left w:val="nil"/>
              <w:bottom w:val="single" w:color="auto" w:sz="4" w:space="0"/>
              <w:right w:val="single" w:color="auto" w:sz="4" w:space="0"/>
            </w:tcBorders>
            <w:shd w:val="clear" w:color="auto" w:fill="auto"/>
            <w:vAlign w:val="center"/>
          </w:tcPr>
          <w:p w14:paraId="7298A47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应采取措施防止雨水通过机房窗户、屋顶和墙壁渗透;</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应采取措施防止机房内水蒸气结露和地下积水的转移与渗透;</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c）应安装对水敏感的检测仪表或元件，对机房进行防水检测和报警。</w:t>
            </w:r>
          </w:p>
        </w:tc>
      </w:tr>
      <w:tr w14:paraId="0BC703E2">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8A8E21">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7B9B595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防静电</w:t>
            </w:r>
          </w:p>
        </w:tc>
        <w:tc>
          <w:tcPr>
            <w:tcW w:w="5579" w:type="dxa"/>
            <w:tcBorders>
              <w:top w:val="nil"/>
              <w:left w:val="nil"/>
              <w:bottom w:val="single" w:color="auto" w:sz="4" w:space="0"/>
              <w:right w:val="single" w:color="auto" w:sz="4" w:space="0"/>
            </w:tcBorders>
            <w:shd w:val="clear" w:color="auto" w:fill="auto"/>
            <w:vAlign w:val="center"/>
          </w:tcPr>
          <w:p w14:paraId="6D58D1E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应采用防静电地板或地面并采用必要的接地防静电措施;</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b）应采取措施防止静电的产生，例如采用静电消除器、佩戴防静电手环等。</w:t>
            </w:r>
          </w:p>
        </w:tc>
      </w:tr>
      <w:tr w14:paraId="273C8FAE">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30F2CF">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3CB8C8B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温湿度控制</w:t>
            </w:r>
          </w:p>
        </w:tc>
        <w:tc>
          <w:tcPr>
            <w:tcW w:w="5579" w:type="dxa"/>
            <w:tcBorders>
              <w:top w:val="nil"/>
              <w:left w:val="nil"/>
              <w:bottom w:val="single" w:color="auto" w:sz="4" w:space="0"/>
              <w:right w:val="single" w:color="auto" w:sz="4" w:space="0"/>
            </w:tcBorders>
            <w:shd w:val="clear" w:color="auto" w:fill="auto"/>
            <w:vAlign w:val="center"/>
          </w:tcPr>
          <w:p w14:paraId="4B4BC92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应设置温湿度自动调节设施，使机房温湿度的变化在设备运行所允许的范围之内。</w:t>
            </w:r>
          </w:p>
        </w:tc>
      </w:tr>
      <w:tr w14:paraId="4FF5DEB7">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2CE552">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3257040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电力供应</w:t>
            </w:r>
          </w:p>
        </w:tc>
        <w:tc>
          <w:tcPr>
            <w:tcW w:w="5579" w:type="dxa"/>
            <w:tcBorders>
              <w:top w:val="nil"/>
              <w:left w:val="nil"/>
              <w:bottom w:val="single" w:color="auto" w:sz="4" w:space="0"/>
              <w:right w:val="single" w:color="auto" w:sz="4" w:space="0"/>
            </w:tcBorders>
            <w:shd w:val="clear" w:color="auto" w:fill="auto"/>
            <w:vAlign w:val="center"/>
          </w:tcPr>
          <w:p w14:paraId="06335874">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应在机房供电线路上配置稳压器和过电压防护设备;</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应提供短期的备用电力供应，至少满足设备在断电情况下的正常运行要求;</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c）应设置冗余或并行的电力电缆线路为计算机系统供电。</w:t>
            </w:r>
          </w:p>
        </w:tc>
      </w:tr>
      <w:tr w14:paraId="02621ED4">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EC124D">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64BA6EE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电磁防护</w:t>
            </w:r>
          </w:p>
        </w:tc>
        <w:tc>
          <w:tcPr>
            <w:tcW w:w="5579" w:type="dxa"/>
            <w:tcBorders>
              <w:top w:val="nil"/>
              <w:left w:val="nil"/>
              <w:bottom w:val="single" w:color="auto" w:sz="4" w:space="0"/>
              <w:right w:val="single" w:color="auto" w:sz="4" w:space="0"/>
            </w:tcBorders>
            <w:shd w:val="clear" w:color="auto" w:fill="auto"/>
            <w:vAlign w:val="center"/>
          </w:tcPr>
          <w:p w14:paraId="7C40CB2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电源线和通信线缆应隔离铺设，避免互相干扰;</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b）应对关键设备实施电磁屏蔽。</w:t>
            </w:r>
          </w:p>
        </w:tc>
      </w:tr>
      <w:tr w14:paraId="78809A75">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14:paraId="7F8A4CF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安全通信网络</w:t>
            </w:r>
          </w:p>
        </w:tc>
        <w:tc>
          <w:tcPr>
            <w:tcW w:w="1701" w:type="dxa"/>
            <w:tcBorders>
              <w:top w:val="nil"/>
              <w:left w:val="nil"/>
              <w:bottom w:val="single" w:color="auto" w:sz="4" w:space="0"/>
              <w:right w:val="single" w:color="auto" w:sz="4" w:space="0"/>
            </w:tcBorders>
            <w:shd w:val="clear" w:color="auto" w:fill="auto"/>
            <w:noWrap/>
            <w:vAlign w:val="center"/>
          </w:tcPr>
          <w:p w14:paraId="6C48A1B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网络架构</w:t>
            </w:r>
          </w:p>
        </w:tc>
        <w:tc>
          <w:tcPr>
            <w:tcW w:w="5579" w:type="dxa"/>
            <w:tcBorders>
              <w:top w:val="nil"/>
              <w:left w:val="nil"/>
              <w:bottom w:val="single" w:color="auto" w:sz="4" w:space="0"/>
              <w:right w:val="single" w:color="auto" w:sz="4" w:space="0"/>
            </w:tcBorders>
            <w:shd w:val="clear" w:color="auto" w:fill="auto"/>
            <w:vAlign w:val="center"/>
          </w:tcPr>
          <w:p w14:paraId="6525494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应保证网络设备的业务处理能力满足业务高峰期需要;</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应保证网络各个部分的带宽满足业务高峰期需要;</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 应划分不同的网络区域，并按照方便管理和控制的原则为各网络区域分配地址;</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d) 应避免将重要网络区域部署在边界处，重要网络区域与其他网络区域之间应采取可靠的技术隔离手段;</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e) 应提供通信线路、关键网络设备和关键计算设备的硬件冗余，保证系统的可用性。</w:t>
            </w:r>
          </w:p>
        </w:tc>
      </w:tr>
      <w:tr w14:paraId="106D8735">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47321C8C">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168BC37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通信传输</w:t>
            </w:r>
          </w:p>
        </w:tc>
        <w:tc>
          <w:tcPr>
            <w:tcW w:w="5579" w:type="dxa"/>
            <w:tcBorders>
              <w:top w:val="nil"/>
              <w:left w:val="nil"/>
              <w:bottom w:val="single" w:color="auto" w:sz="4" w:space="0"/>
              <w:right w:val="single" w:color="auto" w:sz="4" w:space="0"/>
            </w:tcBorders>
            <w:shd w:val="clear" w:color="auto" w:fill="auto"/>
            <w:vAlign w:val="center"/>
          </w:tcPr>
          <w:p w14:paraId="7D78875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应采用校验技术或密码技术保证通信过程中数据的完整性;</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应采用密码技术保证通信过程中数据的保密性。</w:t>
            </w:r>
          </w:p>
        </w:tc>
      </w:tr>
      <w:tr w14:paraId="29891F08">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0F816BC8">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4E44779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可信验证</w:t>
            </w:r>
          </w:p>
        </w:tc>
        <w:tc>
          <w:tcPr>
            <w:tcW w:w="5579" w:type="dxa"/>
            <w:tcBorders>
              <w:top w:val="nil"/>
              <w:left w:val="nil"/>
              <w:bottom w:val="single" w:color="auto" w:sz="4" w:space="0"/>
              <w:right w:val="single" w:color="auto" w:sz="4" w:space="0"/>
            </w:tcBorders>
            <w:shd w:val="clear" w:color="auto" w:fill="auto"/>
            <w:vAlign w:val="center"/>
          </w:tcPr>
          <w:p w14:paraId="4A879B5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基于可信根对通信设备的系统引导程序、系统程序、重要配置参数和通信应用程序等进行可信验证，应用程序的关键执行环节进行动态可信验证，在检测到其可信性受到破坏后进行报警，并将验证结果形成审计记录送至安全管理中心。</w:t>
            </w:r>
          </w:p>
        </w:tc>
      </w:tr>
      <w:tr w14:paraId="0CF4876D">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14:paraId="69F424E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安全区域边界</w:t>
            </w:r>
          </w:p>
        </w:tc>
        <w:tc>
          <w:tcPr>
            <w:tcW w:w="1701" w:type="dxa"/>
            <w:tcBorders>
              <w:top w:val="nil"/>
              <w:left w:val="nil"/>
              <w:bottom w:val="single" w:color="auto" w:sz="4" w:space="0"/>
              <w:right w:val="single" w:color="auto" w:sz="4" w:space="0"/>
            </w:tcBorders>
            <w:shd w:val="clear" w:color="auto" w:fill="auto"/>
            <w:noWrap/>
            <w:vAlign w:val="center"/>
          </w:tcPr>
          <w:p w14:paraId="1E876C2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边界防护</w:t>
            </w:r>
          </w:p>
        </w:tc>
        <w:tc>
          <w:tcPr>
            <w:tcW w:w="5579" w:type="dxa"/>
            <w:tcBorders>
              <w:top w:val="nil"/>
              <w:left w:val="nil"/>
              <w:bottom w:val="single" w:color="auto" w:sz="4" w:space="0"/>
              <w:right w:val="single" w:color="auto" w:sz="4" w:space="0"/>
            </w:tcBorders>
            <w:shd w:val="clear" w:color="auto" w:fill="auto"/>
            <w:vAlign w:val="center"/>
          </w:tcPr>
          <w:p w14:paraId="73DFD584">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应保证跨越边界的访问和数据流通过边界设备提供的受控接口进行通信;</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应能够对非授权设备私自联到内部网络的行为进行检查或限制;</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 应能够对内部用户非授权联到外部网络的行为进行检查或限制;</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d) 应限制无线网络的使用,保证无线网络通过受控的边界设备接入内部网络。</w:t>
            </w:r>
          </w:p>
        </w:tc>
      </w:tr>
      <w:tr w14:paraId="2B2BF396">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2D9AA87D">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7835152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访问控制</w:t>
            </w:r>
          </w:p>
        </w:tc>
        <w:tc>
          <w:tcPr>
            <w:tcW w:w="5579" w:type="dxa"/>
            <w:tcBorders>
              <w:top w:val="nil"/>
              <w:left w:val="nil"/>
              <w:bottom w:val="single" w:color="auto" w:sz="4" w:space="0"/>
              <w:right w:val="single" w:color="auto" w:sz="4" w:space="0"/>
            </w:tcBorders>
            <w:shd w:val="clear" w:color="auto" w:fill="auto"/>
            <w:vAlign w:val="center"/>
          </w:tcPr>
          <w:p w14:paraId="7FC175D4">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应在网络边界或区域之间根据访问控制策略设置访问控制规则，默认情况下除允许通信外受控接口拒绝所有通信;</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应删除多余或无效的访问控制规则，优化访问控制列表，并保证访问控制规则数量最小化;</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 应对源地址、目的地址、源端口、目的端口和协议等进行检查，以允许/拒绝数据包进出;</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d) 应能根据会话状态信息为进出数据流提供明确的允许/拒绝访问的能力;</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e) 应对进出网络的数据流实现基于应用协议和应用内容的访问控制。</w:t>
            </w:r>
          </w:p>
        </w:tc>
      </w:tr>
      <w:tr w14:paraId="23905C68">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72827D9A">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vAlign w:val="center"/>
          </w:tcPr>
          <w:p w14:paraId="58408BC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入侵防范</w:t>
            </w:r>
          </w:p>
        </w:tc>
        <w:tc>
          <w:tcPr>
            <w:tcW w:w="5579" w:type="dxa"/>
            <w:tcBorders>
              <w:top w:val="nil"/>
              <w:left w:val="nil"/>
              <w:bottom w:val="single" w:color="auto" w:sz="4" w:space="0"/>
              <w:right w:val="single" w:color="auto" w:sz="4" w:space="0"/>
            </w:tcBorders>
            <w:shd w:val="clear" w:color="auto" w:fill="auto"/>
            <w:vAlign w:val="center"/>
          </w:tcPr>
          <w:p w14:paraId="1B8E581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应在关键网络节点处检测、防止或限制从外部发起的网络攻击行为;</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应在关键网络节点处检测、防止或限制从内部发起的网络攻击行为;</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 应采取技术措施对网络行为进行分析，实现对网络攻击特别是新型网络攻击行为的分析;</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d) 当检测到攻击行为时，记录攻击源IP、攻击类型、攻击目标、攻击时间，在发生严重入侵事件时应提供报警。</w:t>
            </w:r>
          </w:p>
        </w:tc>
      </w:tr>
      <w:tr w14:paraId="50EE171F">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57E05C25">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62CA1C4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恶意代码和垃圾邮件防范</w:t>
            </w:r>
          </w:p>
        </w:tc>
        <w:tc>
          <w:tcPr>
            <w:tcW w:w="5579" w:type="dxa"/>
            <w:tcBorders>
              <w:top w:val="nil"/>
              <w:left w:val="nil"/>
              <w:bottom w:val="single" w:color="auto" w:sz="4" w:space="0"/>
              <w:right w:val="single" w:color="auto" w:sz="4" w:space="0"/>
            </w:tcBorders>
            <w:shd w:val="clear" w:color="auto" w:fill="auto"/>
            <w:vAlign w:val="center"/>
          </w:tcPr>
          <w:p w14:paraId="6CFC770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应在关键网络节点处对恶意代码进行检测和清除，并维护恶意代码防护机制的升级和更新;</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应在关键网络节点处对垃圾邮件进行检测和防护，并维护垃圾邮件防护机制的升级和更新。</w:t>
            </w:r>
          </w:p>
        </w:tc>
      </w:tr>
      <w:tr w14:paraId="038C6CE7">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7E6D2A87">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6A27E0A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安全审计</w:t>
            </w:r>
          </w:p>
        </w:tc>
        <w:tc>
          <w:tcPr>
            <w:tcW w:w="5579" w:type="dxa"/>
            <w:tcBorders>
              <w:top w:val="nil"/>
              <w:left w:val="nil"/>
              <w:bottom w:val="single" w:color="auto" w:sz="4" w:space="0"/>
              <w:right w:val="single" w:color="auto" w:sz="4" w:space="0"/>
            </w:tcBorders>
            <w:shd w:val="clear" w:color="auto" w:fill="auto"/>
            <w:vAlign w:val="center"/>
          </w:tcPr>
          <w:p w14:paraId="75319DC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应在网络边界、重要网络节点进行安全审计，审计覆盖到每个用户，对重要的用户行为和重要安全事件进行审计;</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审计记录应包括事件的日期和时间、用户、事件类型、事件是否成功及其他与审计相关的信息;</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 应对审计记录进行保护，定期备份，避免受到未预期的删除、修改或覆盖等;</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d) 应能对远程访问的用户行为、访问互联网的用户行为等单独进行行为审计和数据分析。</w:t>
            </w:r>
          </w:p>
        </w:tc>
      </w:tr>
      <w:tr w14:paraId="799019C2">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770A5C3F">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5110F19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可信验证</w:t>
            </w:r>
          </w:p>
        </w:tc>
        <w:tc>
          <w:tcPr>
            <w:tcW w:w="5579" w:type="dxa"/>
            <w:tcBorders>
              <w:top w:val="nil"/>
              <w:left w:val="nil"/>
              <w:bottom w:val="single" w:color="auto" w:sz="4" w:space="0"/>
              <w:right w:val="single" w:color="auto" w:sz="4" w:space="0"/>
            </w:tcBorders>
            <w:shd w:val="clear" w:color="auto" w:fill="auto"/>
            <w:vAlign w:val="center"/>
          </w:tcPr>
          <w:p w14:paraId="67C952F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基于可信根对边界设备的系统引导程序、系统程序、重要配置参数和边界防护应用程序等进行可信验证，并在应用程序的关键执行环节进行动态可信验证，在检测到其可信性受到破坏后进行报警，并将验证结果形成审计记录送至安全管理中心。</w:t>
            </w:r>
          </w:p>
        </w:tc>
      </w:tr>
      <w:tr w14:paraId="5FA2F75F">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14:paraId="125D1C5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安全计算环境</w:t>
            </w:r>
          </w:p>
        </w:tc>
        <w:tc>
          <w:tcPr>
            <w:tcW w:w="1701" w:type="dxa"/>
            <w:tcBorders>
              <w:top w:val="nil"/>
              <w:left w:val="nil"/>
              <w:bottom w:val="single" w:color="auto" w:sz="4" w:space="0"/>
              <w:right w:val="single" w:color="auto" w:sz="4" w:space="0"/>
            </w:tcBorders>
            <w:shd w:val="clear" w:color="auto" w:fill="auto"/>
            <w:noWrap/>
            <w:vAlign w:val="center"/>
          </w:tcPr>
          <w:p w14:paraId="633C203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身份鉴别</w:t>
            </w:r>
          </w:p>
        </w:tc>
        <w:tc>
          <w:tcPr>
            <w:tcW w:w="5579" w:type="dxa"/>
            <w:tcBorders>
              <w:top w:val="nil"/>
              <w:left w:val="nil"/>
              <w:bottom w:val="single" w:color="auto" w:sz="4" w:space="0"/>
              <w:right w:val="single" w:color="auto" w:sz="4" w:space="0"/>
            </w:tcBorders>
            <w:shd w:val="clear" w:color="auto" w:fill="auto"/>
            <w:vAlign w:val="center"/>
          </w:tcPr>
          <w:p w14:paraId="4E025FA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应对登录的用户进行身份标识和鉴别，身份标识具有唯一性，身份鉴别信息具有复杂度要求并定期更换;</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应具有登录失败处理功能，应配置并启用结束会话、限制非法登录次数和当登录连接超时自动退出等相关措施;</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 当进行远程管理时，应采取必要措施防止鉴别信息在网络传输过程中被窃听;</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d) 应采用口令、密码技术、生物技术等两种或两种以上组合的鉴别技术对用户进行身份鉴别，且其中一种鉴别技术至少应使用密码技术来实现。</w:t>
            </w:r>
          </w:p>
        </w:tc>
      </w:tr>
      <w:tr w14:paraId="2271C053">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7295524C">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0D6B0F7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访问控制</w:t>
            </w:r>
          </w:p>
        </w:tc>
        <w:tc>
          <w:tcPr>
            <w:tcW w:w="5579" w:type="dxa"/>
            <w:tcBorders>
              <w:top w:val="nil"/>
              <w:left w:val="nil"/>
              <w:bottom w:val="single" w:color="auto" w:sz="4" w:space="0"/>
              <w:right w:val="single" w:color="auto" w:sz="4" w:space="0"/>
            </w:tcBorders>
            <w:shd w:val="clear" w:color="auto" w:fill="auto"/>
            <w:vAlign w:val="center"/>
          </w:tcPr>
          <w:p w14:paraId="4771A71D">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应对登录的用户分配账户和权限;</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应重命名或删除默认账户，修改默认账户的默认口令;</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c) 应及时删除或停用多余的、过期的账户，避免共享账户的存在;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d) 应授予管理用户所需的最小权限，实现管理用户的权限分离;</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e) 应由授权主体配置访问控制策略，访间控制策略规定主体对客体的访问规则;</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f) 访问控制的粒度应达到主体为用户级或进程级，客体为文件、数据库表级;</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g) 应对重要主体和客体设置安全标记，并控制主体对有安全标记信息资源的访问。</w:t>
            </w:r>
          </w:p>
        </w:tc>
      </w:tr>
      <w:tr w14:paraId="75681D56">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66BDDE7F">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55457BD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安全审计</w:t>
            </w:r>
          </w:p>
        </w:tc>
        <w:tc>
          <w:tcPr>
            <w:tcW w:w="5579" w:type="dxa"/>
            <w:tcBorders>
              <w:top w:val="nil"/>
              <w:left w:val="nil"/>
              <w:bottom w:val="single" w:color="auto" w:sz="4" w:space="0"/>
              <w:right w:val="single" w:color="auto" w:sz="4" w:space="0"/>
            </w:tcBorders>
            <w:shd w:val="clear" w:color="auto" w:fill="auto"/>
            <w:vAlign w:val="center"/>
          </w:tcPr>
          <w:p w14:paraId="625BC10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应启用安全审计功能，审计覆盖到每个用户，对重要的用户行为和重要安全事件进行审计;</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审计记录应包括事件的日期和时间、用户、事件类型、事件是否成功及其他与审计相关的信息;</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 应对审计记录进行保护，定期备份，避免受到未预期的删除、修改或覆盖等;</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d）应对审计进程进行保护，防止未经授权的中断。</w:t>
            </w:r>
          </w:p>
        </w:tc>
      </w:tr>
      <w:tr w14:paraId="732EBA72">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32B2C437">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4FBFE5C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入侵防范</w:t>
            </w:r>
          </w:p>
        </w:tc>
        <w:tc>
          <w:tcPr>
            <w:tcW w:w="5579" w:type="dxa"/>
            <w:tcBorders>
              <w:top w:val="nil"/>
              <w:left w:val="nil"/>
              <w:bottom w:val="single" w:color="auto" w:sz="4" w:space="0"/>
              <w:right w:val="single" w:color="auto" w:sz="4" w:space="0"/>
            </w:tcBorders>
            <w:shd w:val="clear" w:color="auto" w:fill="auto"/>
            <w:vAlign w:val="center"/>
          </w:tcPr>
          <w:p w14:paraId="0F0270F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应遵循最小安装的原则，仅安装需要的组件和应用程序;</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应关闭不需要的系统服务、默认共享和高危端口;</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 应通过设定终端接入方式或网络地址范围对通过网络进行管理的管理终端进行限制;</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d) 应提供数据有效性检验功能，保证通过人机接口输入或通过通信接口输入的内容符合系统设定要求;</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e) 应能发现可能存在的已知漏洞，并在经过充分测试评估后，及时修补漏洞;</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f) 应能够检测到对重要节点进行入侵的行为，并在发生严重入侵事件时提供报警。</w:t>
            </w:r>
          </w:p>
        </w:tc>
      </w:tr>
      <w:tr w14:paraId="3804217B">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6946E3B2">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6FF7F18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恶意代码防范</w:t>
            </w:r>
          </w:p>
        </w:tc>
        <w:tc>
          <w:tcPr>
            <w:tcW w:w="5579" w:type="dxa"/>
            <w:tcBorders>
              <w:top w:val="nil"/>
              <w:left w:val="nil"/>
              <w:bottom w:val="single" w:color="auto" w:sz="4" w:space="0"/>
              <w:right w:val="single" w:color="auto" w:sz="4" w:space="0"/>
            </w:tcBorders>
            <w:shd w:val="clear" w:color="auto" w:fill="auto"/>
            <w:vAlign w:val="center"/>
          </w:tcPr>
          <w:p w14:paraId="4A97F95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应采用免受恶意代码攻击的技术措施或主动免疫可信验证机制及时识别入侵和病毒行为，并将其有效阻断。</w:t>
            </w:r>
          </w:p>
        </w:tc>
      </w:tr>
      <w:tr w14:paraId="430E5BBF">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0943BAC6">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48C9965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可信验证</w:t>
            </w:r>
          </w:p>
        </w:tc>
        <w:tc>
          <w:tcPr>
            <w:tcW w:w="5579" w:type="dxa"/>
            <w:tcBorders>
              <w:top w:val="nil"/>
              <w:left w:val="nil"/>
              <w:bottom w:val="single" w:color="auto" w:sz="4" w:space="0"/>
              <w:right w:val="single" w:color="auto" w:sz="4" w:space="0"/>
            </w:tcBorders>
            <w:shd w:val="clear" w:color="auto" w:fill="auto"/>
            <w:vAlign w:val="center"/>
          </w:tcPr>
          <w:p w14:paraId="5F6BB2C5">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可基于可信根对计算设备的系统引导程序、系统程序、重要配置参数和应用程序等进行可信验证， 并在应用程序的关键执行环节进行动态可信验证，在检测到其可信性受到破坏后进行报警，并将验证结果形成审计记录送至安全管理中心。</w:t>
            </w:r>
          </w:p>
        </w:tc>
      </w:tr>
      <w:tr w14:paraId="0545EDE8">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6335B09A">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3F3299D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数据完整性</w:t>
            </w:r>
          </w:p>
        </w:tc>
        <w:tc>
          <w:tcPr>
            <w:tcW w:w="5579" w:type="dxa"/>
            <w:tcBorders>
              <w:top w:val="nil"/>
              <w:left w:val="nil"/>
              <w:bottom w:val="single" w:color="auto" w:sz="4" w:space="0"/>
              <w:right w:val="single" w:color="auto" w:sz="4" w:space="0"/>
            </w:tcBorders>
            <w:shd w:val="clear" w:color="auto" w:fill="auto"/>
            <w:vAlign w:val="center"/>
          </w:tcPr>
          <w:p w14:paraId="638C016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应采用校验技术保证重要数据在传输过程中的完整性，包括但不限于鉴别数据、重要业务数据、重要审计数据、重要配置数据、重要视频数据和重要个人信息等;</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应采用校验技术或密码技术保证重要数据在存储过程中的完整性，包括但不限于鉴别数据、重要业务数据、重要审计数据、重要配置数据、重要视频数据和重要个人信息等。</w:t>
            </w:r>
          </w:p>
        </w:tc>
      </w:tr>
      <w:tr w14:paraId="3AC98731">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49A140C7">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02DF1CD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数据保密性</w:t>
            </w:r>
          </w:p>
        </w:tc>
        <w:tc>
          <w:tcPr>
            <w:tcW w:w="5579" w:type="dxa"/>
            <w:tcBorders>
              <w:top w:val="nil"/>
              <w:left w:val="nil"/>
              <w:bottom w:val="single" w:color="auto" w:sz="4" w:space="0"/>
              <w:right w:val="single" w:color="auto" w:sz="4" w:space="0"/>
            </w:tcBorders>
            <w:shd w:val="clear" w:color="auto" w:fill="auto"/>
            <w:vAlign w:val="center"/>
          </w:tcPr>
          <w:p w14:paraId="0C0FCEE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a）应采用密码技术保证重要数据在传输过程中的保密性，包括但不限于鉴别数据、重要业务数据和重要个人信息等;</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b）应采用密码技术保证重要数据在存储过程中的保密性，包括但不限于鉴别数据、重要业务数据和重要个人信息等。</w:t>
            </w:r>
          </w:p>
        </w:tc>
      </w:tr>
      <w:tr w14:paraId="479FC153">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280D8525">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2C76535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数据备份恢复</w:t>
            </w:r>
          </w:p>
        </w:tc>
        <w:tc>
          <w:tcPr>
            <w:tcW w:w="5579" w:type="dxa"/>
            <w:tcBorders>
              <w:top w:val="nil"/>
              <w:left w:val="nil"/>
              <w:bottom w:val="single" w:color="auto" w:sz="4" w:space="0"/>
              <w:right w:val="single" w:color="auto" w:sz="4" w:space="0"/>
            </w:tcBorders>
            <w:shd w:val="clear" w:color="auto" w:fill="auto"/>
            <w:vAlign w:val="center"/>
          </w:tcPr>
          <w:p w14:paraId="45175A35">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应提供重要数据的本地数据备份与恢复功能;</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应提供异地数据备份功能，利用通信网络将重要数据定时批量传送至备用场地;</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 应提供重要数据处理系统的热冗余，保证系统的高可用性。</w:t>
            </w:r>
          </w:p>
        </w:tc>
      </w:tr>
      <w:tr w14:paraId="66F6F367">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66B69B1C">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2203419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剩余信息保护</w:t>
            </w:r>
          </w:p>
        </w:tc>
        <w:tc>
          <w:tcPr>
            <w:tcW w:w="5579" w:type="dxa"/>
            <w:tcBorders>
              <w:top w:val="nil"/>
              <w:left w:val="nil"/>
              <w:bottom w:val="single" w:color="auto" w:sz="4" w:space="0"/>
              <w:right w:val="single" w:color="auto" w:sz="4" w:space="0"/>
            </w:tcBorders>
            <w:shd w:val="clear" w:color="auto" w:fill="auto"/>
            <w:vAlign w:val="center"/>
          </w:tcPr>
          <w:p w14:paraId="08B9DB75">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a）应保证鉴别信息所在的存储空间被释放或重新分配前得到完全清除;</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b）应保证存有敏感数据的存储空间被释放或重新分配前得到完全清除。</w:t>
            </w:r>
          </w:p>
        </w:tc>
      </w:tr>
      <w:tr w14:paraId="3D72BC5D">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7239137E">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41B9203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个人信息保护</w:t>
            </w:r>
          </w:p>
        </w:tc>
        <w:tc>
          <w:tcPr>
            <w:tcW w:w="5579" w:type="dxa"/>
            <w:tcBorders>
              <w:top w:val="nil"/>
              <w:left w:val="nil"/>
              <w:bottom w:val="single" w:color="auto" w:sz="4" w:space="0"/>
              <w:right w:val="single" w:color="auto" w:sz="4" w:space="0"/>
            </w:tcBorders>
            <w:shd w:val="clear" w:color="auto" w:fill="auto"/>
            <w:vAlign w:val="center"/>
          </w:tcPr>
          <w:p w14:paraId="24C2FE14">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 应仅采集和保存业务必需的用户个人信息;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应禁止未授权访问和非法使用用户个人信息。</w:t>
            </w:r>
          </w:p>
        </w:tc>
      </w:tr>
      <w:tr w14:paraId="76C286A7">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14:paraId="37D01E4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安全管理中心</w:t>
            </w:r>
          </w:p>
        </w:tc>
        <w:tc>
          <w:tcPr>
            <w:tcW w:w="1701" w:type="dxa"/>
            <w:tcBorders>
              <w:top w:val="nil"/>
              <w:left w:val="nil"/>
              <w:bottom w:val="single" w:color="auto" w:sz="4" w:space="0"/>
              <w:right w:val="single" w:color="auto" w:sz="4" w:space="0"/>
            </w:tcBorders>
            <w:shd w:val="clear" w:color="auto" w:fill="auto"/>
            <w:noWrap/>
            <w:vAlign w:val="center"/>
          </w:tcPr>
          <w:p w14:paraId="1609658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系统管理</w:t>
            </w:r>
          </w:p>
        </w:tc>
        <w:tc>
          <w:tcPr>
            <w:tcW w:w="5579" w:type="dxa"/>
            <w:tcBorders>
              <w:top w:val="nil"/>
              <w:left w:val="nil"/>
              <w:bottom w:val="single" w:color="auto" w:sz="4" w:space="0"/>
              <w:right w:val="single" w:color="auto" w:sz="4" w:space="0"/>
            </w:tcBorders>
            <w:shd w:val="clear" w:color="auto" w:fill="auto"/>
            <w:vAlign w:val="center"/>
          </w:tcPr>
          <w:p w14:paraId="7612081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 应对系统管理员进行身份鉴别，只允许其通过特定的命令或操作界面进行系统管理操作，并对这些操作进行审计;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应通过系统管理员对系统的资源和运行进行配置、控制和管理，包括用户身份、系统资源配置、系统加载和启动、系统运行的异常处理、数据和设备的备份与恢复等。</w:t>
            </w:r>
          </w:p>
        </w:tc>
      </w:tr>
      <w:tr w14:paraId="49E5D913">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388F7217">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754E91A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审计管理</w:t>
            </w:r>
          </w:p>
        </w:tc>
        <w:tc>
          <w:tcPr>
            <w:tcW w:w="5579" w:type="dxa"/>
            <w:tcBorders>
              <w:top w:val="nil"/>
              <w:left w:val="nil"/>
              <w:bottom w:val="single" w:color="auto" w:sz="4" w:space="0"/>
              <w:right w:val="single" w:color="auto" w:sz="4" w:space="0"/>
            </w:tcBorders>
            <w:shd w:val="clear" w:color="auto" w:fill="auto"/>
            <w:vAlign w:val="center"/>
          </w:tcPr>
          <w:p w14:paraId="33F7481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应对审计管理员进行身份鉴别，只允许其通过特定的命令或操作界面进行安全审计操作，并对这些操作进行审计;</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应通过审计管理员对审计记录进行分析，并根据分析结果进行处理，包括根据安全审计策略对审计记录进行存储、管理和查询等。</w:t>
            </w:r>
          </w:p>
        </w:tc>
      </w:tr>
      <w:tr w14:paraId="0F32E2DA">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08F1E497">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7AADFDE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安全管理</w:t>
            </w:r>
          </w:p>
        </w:tc>
        <w:tc>
          <w:tcPr>
            <w:tcW w:w="5579" w:type="dxa"/>
            <w:tcBorders>
              <w:top w:val="nil"/>
              <w:left w:val="nil"/>
              <w:bottom w:val="single" w:color="auto" w:sz="4" w:space="0"/>
              <w:right w:val="single" w:color="auto" w:sz="4" w:space="0"/>
            </w:tcBorders>
            <w:shd w:val="clear" w:color="auto" w:fill="auto"/>
            <w:vAlign w:val="center"/>
          </w:tcPr>
          <w:p w14:paraId="1F7AC61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a）应对安全管理员进行身份鉴别，只允许其通过特定的命令或操作界面进行安全管理操作，并对这些操作进行审计;</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应通过安全管理员对系统中的安全策略进行配置，包括安全参数的设置，主体、客体进行统一安全标记，对主体进行授权，配置可信验证策略等。</w:t>
            </w:r>
          </w:p>
        </w:tc>
      </w:tr>
      <w:tr w14:paraId="3B6D5993">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18D96AA6">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4C14DC2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集中管控</w:t>
            </w:r>
          </w:p>
        </w:tc>
        <w:tc>
          <w:tcPr>
            <w:tcW w:w="5579" w:type="dxa"/>
            <w:tcBorders>
              <w:top w:val="nil"/>
              <w:left w:val="nil"/>
              <w:bottom w:val="single" w:color="auto" w:sz="4" w:space="0"/>
              <w:right w:val="single" w:color="auto" w:sz="4" w:space="0"/>
            </w:tcBorders>
            <w:shd w:val="clear" w:color="auto" w:fill="auto"/>
            <w:vAlign w:val="center"/>
          </w:tcPr>
          <w:p w14:paraId="5CF4B6E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a）应划分出特定的管理区域，对分布在网络中的安全设备或安全组件进行管控;</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应能够建立一条安全的信息传输路径，对网络中的安全设备或安全组件进行管理;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c）应对网络链路、安全设备、网络设备和服务器等的运行状况进行集中监测;</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d）应对分散在各个设备上的审计数据进行收集汇总和集中分析，并保证审计记录的留存时间符合法律法规要求;</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e）应对安全策路、恶意代码、补丁升级等安全相关事项进行集中管理;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f）应能对网络中发生的各类安全事件进行识别、报警和分析。</w:t>
            </w:r>
          </w:p>
        </w:tc>
      </w:tr>
      <w:tr w14:paraId="2C1CE3E9">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14:paraId="63F8C86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安全管理制度</w:t>
            </w:r>
          </w:p>
        </w:tc>
        <w:tc>
          <w:tcPr>
            <w:tcW w:w="1701" w:type="dxa"/>
            <w:tcBorders>
              <w:top w:val="nil"/>
              <w:left w:val="nil"/>
              <w:bottom w:val="single" w:color="auto" w:sz="4" w:space="0"/>
              <w:right w:val="single" w:color="auto" w:sz="4" w:space="0"/>
            </w:tcBorders>
            <w:shd w:val="clear" w:color="auto" w:fill="auto"/>
            <w:noWrap/>
            <w:vAlign w:val="center"/>
          </w:tcPr>
          <w:p w14:paraId="6B7C391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安全策略</w:t>
            </w:r>
          </w:p>
        </w:tc>
        <w:tc>
          <w:tcPr>
            <w:tcW w:w="5579" w:type="dxa"/>
            <w:tcBorders>
              <w:top w:val="nil"/>
              <w:left w:val="nil"/>
              <w:bottom w:val="single" w:color="auto" w:sz="4" w:space="0"/>
              <w:right w:val="single" w:color="auto" w:sz="4" w:space="0"/>
            </w:tcBorders>
            <w:shd w:val="clear" w:color="auto" w:fill="auto"/>
            <w:vAlign w:val="center"/>
          </w:tcPr>
          <w:p w14:paraId="0BD07F4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应制定网络安全工作的总体方针和安全策略，阐明机构安全工作的总体目标、范围、原则和安全框架等。</w:t>
            </w:r>
          </w:p>
        </w:tc>
      </w:tr>
      <w:tr w14:paraId="5D4A1863">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011C4AD7">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78A2F22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管理制度</w:t>
            </w:r>
          </w:p>
        </w:tc>
        <w:tc>
          <w:tcPr>
            <w:tcW w:w="5579" w:type="dxa"/>
            <w:tcBorders>
              <w:top w:val="nil"/>
              <w:left w:val="nil"/>
              <w:bottom w:val="single" w:color="auto" w:sz="4" w:space="0"/>
              <w:right w:val="single" w:color="auto" w:sz="4" w:space="0"/>
            </w:tcBorders>
            <w:shd w:val="clear" w:color="auto" w:fill="auto"/>
            <w:vAlign w:val="center"/>
          </w:tcPr>
          <w:p w14:paraId="0198027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应对安全管理活动中的主要管理内容建立安全管理制度;</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应对管理人员或操作人员执行的日常管理操作建立操作规程;</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 应形成由安全策略、管理制度、操作规程、记录表单等构成的全面的安全管理制度体系。</w:t>
            </w:r>
          </w:p>
        </w:tc>
      </w:tr>
      <w:tr w14:paraId="54CC10B4">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34179822">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2B91717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制定和发布</w:t>
            </w:r>
          </w:p>
        </w:tc>
        <w:tc>
          <w:tcPr>
            <w:tcW w:w="5579" w:type="dxa"/>
            <w:tcBorders>
              <w:top w:val="nil"/>
              <w:left w:val="nil"/>
              <w:bottom w:val="single" w:color="auto" w:sz="4" w:space="0"/>
              <w:right w:val="single" w:color="auto" w:sz="4" w:space="0"/>
            </w:tcBorders>
            <w:shd w:val="clear" w:color="auto" w:fill="auto"/>
            <w:vAlign w:val="center"/>
          </w:tcPr>
          <w:p w14:paraId="1F07DE1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应指定或授权专门的部门或人员负责安全管理制度的制定;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安全管理制度应通过正式、有效的方式发布，并进行版本控制。</w:t>
            </w:r>
          </w:p>
        </w:tc>
      </w:tr>
      <w:tr w14:paraId="41CA5CBF">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69C12EB4">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1D2EF66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评审和修订</w:t>
            </w:r>
          </w:p>
        </w:tc>
        <w:tc>
          <w:tcPr>
            <w:tcW w:w="5579" w:type="dxa"/>
            <w:tcBorders>
              <w:top w:val="nil"/>
              <w:left w:val="nil"/>
              <w:bottom w:val="single" w:color="auto" w:sz="4" w:space="0"/>
              <w:right w:val="single" w:color="auto" w:sz="4" w:space="0"/>
            </w:tcBorders>
            <w:shd w:val="clear" w:color="auto" w:fill="auto"/>
            <w:vAlign w:val="center"/>
          </w:tcPr>
          <w:p w14:paraId="082A7CD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应定期对安全管理制度的合理性和适用性进行论证和审定，对存在不足或需要改进的安全管理制度进行修订。</w:t>
            </w:r>
          </w:p>
        </w:tc>
      </w:tr>
      <w:tr w14:paraId="74E06764">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14:paraId="44843F1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安全管理机构</w:t>
            </w:r>
          </w:p>
        </w:tc>
        <w:tc>
          <w:tcPr>
            <w:tcW w:w="1701" w:type="dxa"/>
            <w:tcBorders>
              <w:top w:val="nil"/>
              <w:left w:val="nil"/>
              <w:bottom w:val="single" w:color="auto" w:sz="4" w:space="0"/>
              <w:right w:val="single" w:color="auto" w:sz="4" w:space="0"/>
            </w:tcBorders>
            <w:shd w:val="clear" w:color="auto" w:fill="auto"/>
            <w:noWrap/>
            <w:vAlign w:val="center"/>
          </w:tcPr>
          <w:p w14:paraId="12290C4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岗位设置</w:t>
            </w:r>
          </w:p>
        </w:tc>
        <w:tc>
          <w:tcPr>
            <w:tcW w:w="5579" w:type="dxa"/>
            <w:tcBorders>
              <w:top w:val="nil"/>
              <w:left w:val="nil"/>
              <w:bottom w:val="single" w:color="auto" w:sz="4" w:space="0"/>
              <w:right w:val="single" w:color="auto" w:sz="4" w:space="0"/>
            </w:tcBorders>
            <w:shd w:val="clear" w:color="auto" w:fill="auto"/>
            <w:vAlign w:val="center"/>
          </w:tcPr>
          <w:p w14:paraId="1948D65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a）应成立指导和管理网络安全工作的委员会或领导小组，其最高领导由单位主管领导担任或授权;</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b）应设立网络安全管理工作的职能部门，设立安全主管、安全管理各个方面的负责人岗位，并定义各负责人的职责;</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c）应设立系统管理员、审计管理员和安全管理员等岗位，并定义部门及各个工作岗位的职责。</w:t>
            </w:r>
          </w:p>
        </w:tc>
      </w:tr>
      <w:tr w14:paraId="71355096">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21602F02">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3AAFA59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人员配备</w:t>
            </w:r>
          </w:p>
        </w:tc>
        <w:tc>
          <w:tcPr>
            <w:tcW w:w="5579" w:type="dxa"/>
            <w:tcBorders>
              <w:top w:val="nil"/>
              <w:left w:val="nil"/>
              <w:bottom w:val="single" w:color="auto" w:sz="4" w:space="0"/>
              <w:right w:val="single" w:color="auto" w:sz="4" w:space="0"/>
            </w:tcBorders>
            <w:shd w:val="clear" w:color="auto" w:fill="auto"/>
            <w:vAlign w:val="center"/>
          </w:tcPr>
          <w:p w14:paraId="23A67C2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a）应配备一定数量的系统管理员、审计管理员和安全管理员等;</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应配备专职安全管理员，不可兼任。</w:t>
            </w:r>
          </w:p>
        </w:tc>
      </w:tr>
      <w:tr w14:paraId="27793FF0">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749DAB92">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592BFFB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授权和审批</w:t>
            </w:r>
          </w:p>
        </w:tc>
        <w:tc>
          <w:tcPr>
            <w:tcW w:w="5579" w:type="dxa"/>
            <w:tcBorders>
              <w:top w:val="nil"/>
              <w:left w:val="nil"/>
              <w:bottom w:val="single" w:color="auto" w:sz="4" w:space="0"/>
              <w:right w:val="single" w:color="auto" w:sz="4" w:space="0"/>
            </w:tcBorders>
            <w:shd w:val="clear" w:color="auto" w:fill="auto"/>
            <w:vAlign w:val="center"/>
          </w:tcPr>
          <w:p w14:paraId="49E76F8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a）应根据各个部门和岗位的职责明确授权审批事项、审批部门和批准人等;</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b）应针对系统变更、重要操作、物理访问和系统接入等事项建立审批程序，按照审批程序执行审批过程，对重要活动建立逐级审批制度;</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c）应定期审查审批事项，及时更新需授权和审批的项目、审批部门和审批人等信息。</w:t>
            </w:r>
          </w:p>
        </w:tc>
      </w:tr>
      <w:tr w14:paraId="1285F162">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11D48A9F">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29F7D4E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沟通和合作</w:t>
            </w:r>
          </w:p>
        </w:tc>
        <w:tc>
          <w:tcPr>
            <w:tcW w:w="5579" w:type="dxa"/>
            <w:tcBorders>
              <w:top w:val="nil"/>
              <w:left w:val="nil"/>
              <w:bottom w:val="single" w:color="auto" w:sz="4" w:space="0"/>
              <w:right w:val="single" w:color="auto" w:sz="4" w:space="0"/>
            </w:tcBorders>
            <w:shd w:val="clear" w:color="auto" w:fill="auto"/>
            <w:vAlign w:val="center"/>
          </w:tcPr>
          <w:p w14:paraId="031DDF1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应加强各类管理人员、组织内部机构和网络安全管理部门之间的合作与沟通，定期召开协调会议，共同协作处理网络安全问题;</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应加强与网络安全职能部门、各类供应商、业界专家及安全组织的合作与沟通;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 应建立外联单位联系列表，包括外联单位名称、合作内容、联系人和联系方式等信息。</w:t>
            </w:r>
          </w:p>
        </w:tc>
      </w:tr>
      <w:tr w14:paraId="043FC7FF">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3CE0906A">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503E22D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审核和检查</w:t>
            </w:r>
          </w:p>
        </w:tc>
        <w:tc>
          <w:tcPr>
            <w:tcW w:w="5579" w:type="dxa"/>
            <w:tcBorders>
              <w:top w:val="nil"/>
              <w:left w:val="nil"/>
              <w:bottom w:val="single" w:color="auto" w:sz="4" w:space="0"/>
              <w:right w:val="single" w:color="auto" w:sz="4" w:space="0"/>
            </w:tcBorders>
            <w:shd w:val="clear" w:color="auto" w:fill="auto"/>
            <w:vAlign w:val="center"/>
          </w:tcPr>
          <w:p w14:paraId="15196F5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应定期进行常规安全检查，检查内容包括系统日常运行、系统漏洞和数据备份等情况;</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应定期进行全面安全检查，检查内容包括现有安全技术措施的有效性、安全配置与安全策略的一致性、安全管理制度的执行情况等;</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 应制定安全检查表格实施安全检查，汇总安全检查数据，形成安全检查报告，并对安全检查结果进行通报。</w:t>
            </w:r>
          </w:p>
        </w:tc>
      </w:tr>
      <w:tr w14:paraId="5DFCC331">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14:paraId="6AAB960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安全管理人员</w:t>
            </w:r>
          </w:p>
        </w:tc>
        <w:tc>
          <w:tcPr>
            <w:tcW w:w="1701" w:type="dxa"/>
            <w:tcBorders>
              <w:top w:val="nil"/>
              <w:left w:val="nil"/>
              <w:bottom w:val="single" w:color="auto" w:sz="4" w:space="0"/>
              <w:right w:val="single" w:color="auto" w:sz="4" w:space="0"/>
            </w:tcBorders>
            <w:shd w:val="clear" w:color="auto" w:fill="auto"/>
            <w:noWrap/>
            <w:vAlign w:val="center"/>
          </w:tcPr>
          <w:p w14:paraId="10D2569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人员录用</w:t>
            </w:r>
          </w:p>
        </w:tc>
        <w:tc>
          <w:tcPr>
            <w:tcW w:w="5579" w:type="dxa"/>
            <w:tcBorders>
              <w:top w:val="nil"/>
              <w:left w:val="nil"/>
              <w:bottom w:val="single" w:color="auto" w:sz="4" w:space="0"/>
              <w:right w:val="single" w:color="auto" w:sz="4" w:space="0"/>
            </w:tcBorders>
            <w:shd w:val="clear" w:color="auto" w:fill="auto"/>
            <w:vAlign w:val="center"/>
          </w:tcPr>
          <w:p w14:paraId="6DFC876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应指定或授权专门的部门或人员负责人员录用;</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b）应对被录用人员的身份、安全背景、专业资格或资质等进行审查，对其所具有的技术技能进行考核;</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c）应与被录用人员签署保密协议，与关键岗位人员签署岗位责任协议。</w:t>
            </w:r>
          </w:p>
        </w:tc>
      </w:tr>
      <w:tr w14:paraId="4FC74DC6">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7689DC8F">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5B28A14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人员离岗</w:t>
            </w:r>
          </w:p>
        </w:tc>
        <w:tc>
          <w:tcPr>
            <w:tcW w:w="5579" w:type="dxa"/>
            <w:tcBorders>
              <w:top w:val="nil"/>
              <w:left w:val="nil"/>
              <w:bottom w:val="single" w:color="auto" w:sz="4" w:space="0"/>
              <w:right w:val="single" w:color="auto" w:sz="4" w:space="0"/>
            </w:tcBorders>
            <w:shd w:val="clear" w:color="auto" w:fill="auto"/>
            <w:vAlign w:val="center"/>
          </w:tcPr>
          <w:p w14:paraId="730D876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a）应及时终止离岗人员的所有访问权限，取回各种身份证件、钥匙、徽章等以及机构提供的软硬件设备;</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应办理严格的调离手续，并承诺调离后的保密义务后方可离开。</w:t>
            </w:r>
          </w:p>
        </w:tc>
      </w:tr>
      <w:tr w14:paraId="0E171407">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315BE563">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5BD5A30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安全意识教育和培训</w:t>
            </w:r>
          </w:p>
        </w:tc>
        <w:tc>
          <w:tcPr>
            <w:tcW w:w="5579" w:type="dxa"/>
            <w:tcBorders>
              <w:top w:val="nil"/>
              <w:left w:val="nil"/>
              <w:bottom w:val="single" w:color="auto" w:sz="4" w:space="0"/>
              <w:right w:val="single" w:color="auto" w:sz="4" w:space="0"/>
            </w:tcBorders>
            <w:shd w:val="clear" w:color="auto" w:fill="auto"/>
            <w:vAlign w:val="center"/>
          </w:tcPr>
          <w:p w14:paraId="52B29B6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a）应对各类人员进行安全意识教育和岗位技能培训，并告知相关的安全责任和惩戒措施;</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b）应针对不同岗位制定不同的培训计划，对安全基础知识、岗位操作规程等进行培训;</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c）应定期对不同岗位的人员进行技能考核。</w:t>
            </w:r>
          </w:p>
        </w:tc>
      </w:tr>
      <w:tr w14:paraId="015B93EB">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2D395350">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4A69CD9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外部人员访问管理</w:t>
            </w:r>
          </w:p>
        </w:tc>
        <w:tc>
          <w:tcPr>
            <w:tcW w:w="5579" w:type="dxa"/>
            <w:tcBorders>
              <w:top w:val="nil"/>
              <w:left w:val="nil"/>
              <w:bottom w:val="single" w:color="auto" w:sz="4" w:space="0"/>
              <w:right w:val="single" w:color="auto" w:sz="4" w:space="0"/>
            </w:tcBorders>
            <w:shd w:val="clear" w:color="auto" w:fill="auto"/>
            <w:vAlign w:val="center"/>
          </w:tcPr>
          <w:p w14:paraId="0FC3FCE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 应在外部人员物理访问受控区域前先提出书面申请，批准后由专人全程陪同，并登记备案;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应在外部人员接入受控网络访问系统前先提出书面申请，批准后由专人开设账户、分配权限，并登记备案;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 外部人员离场后应及时清除其所有的访问权限;</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d）获得系统访问授权的外部人员应签署保密协议，不得进行非授权操作，不得复制和泄露任何敏感信息。</w:t>
            </w:r>
          </w:p>
        </w:tc>
      </w:tr>
      <w:tr w14:paraId="55579398">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14:paraId="3030919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安全建设管理</w:t>
            </w:r>
          </w:p>
        </w:tc>
        <w:tc>
          <w:tcPr>
            <w:tcW w:w="1701" w:type="dxa"/>
            <w:tcBorders>
              <w:top w:val="nil"/>
              <w:left w:val="nil"/>
              <w:bottom w:val="single" w:color="auto" w:sz="4" w:space="0"/>
              <w:right w:val="single" w:color="auto" w:sz="4" w:space="0"/>
            </w:tcBorders>
            <w:shd w:val="clear" w:color="auto" w:fill="auto"/>
            <w:noWrap/>
            <w:vAlign w:val="center"/>
          </w:tcPr>
          <w:p w14:paraId="26A8D3A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定级和备案</w:t>
            </w:r>
          </w:p>
        </w:tc>
        <w:tc>
          <w:tcPr>
            <w:tcW w:w="5579" w:type="dxa"/>
            <w:tcBorders>
              <w:top w:val="nil"/>
              <w:left w:val="nil"/>
              <w:bottom w:val="single" w:color="auto" w:sz="4" w:space="0"/>
              <w:right w:val="single" w:color="auto" w:sz="4" w:space="0"/>
            </w:tcBorders>
            <w:shd w:val="clear" w:color="auto" w:fill="auto"/>
            <w:vAlign w:val="center"/>
          </w:tcPr>
          <w:p w14:paraId="13FD65E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应以书面的形式说明保护对象的安全保护等级及确定等级的方法和理由;</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b) 应组织相关部门和有关安全技术专家对定级结果的合理性和正确性进行论证和审定;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 应保证定级结果经过相关部门的批准;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d) 应将备案材料报主管部门和相应公安机关备案。</w:t>
            </w:r>
          </w:p>
        </w:tc>
      </w:tr>
      <w:tr w14:paraId="3FC2A6CD">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6473283D">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2138612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安全方案设计</w:t>
            </w:r>
          </w:p>
        </w:tc>
        <w:tc>
          <w:tcPr>
            <w:tcW w:w="5579" w:type="dxa"/>
            <w:tcBorders>
              <w:top w:val="nil"/>
              <w:left w:val="nil"/>
              <w:bottom w:val="single" w:color="auto" w:sz="4" w:space="0"/>
              <w:right w:val="single" w:color="auto" w:sz="4" w:space="0"/>
            </w:tcBorders>
            <w:shd w:val="clear" w:color="auto" w:fill="auto"/>
            <w:vAlign w:val="center"/>
          </w:tcPr>
          <w:p w14:paraId="3CD665A5">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a）应根据安全保护等级选择基本安全措施，依据风险分析的结果补充和调整安全措施;</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b）应根据保护对象的安全保护等级及与其他级别保护对象的关系进行安全整体规划和安全方案设计，设计内容应包含密码技术相关内容，并形成配套文件;</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c）应组织相关部门和有关安全专家对安全整体规划及其配套文件的合理性和正确性进行论证和审定，经过批准后才能正式实施。</w:t>
            </w:r>
          </w:p>
        </w:tc>
      </w:tr>
      <w:tr w14:paraId="0D178AAD">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09EE3986">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60D9733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产品采购和使用</w:t>
            </w:r>
          </w:p>
        </w:tc>
        <w:tc>
          <w:tcPr>
            <w:tcW w:w="5579" w:type="dxa"/>
            <w:tcBorders>
              <w:top w:val="nil"/>
              <w:left w:val="nil"/>
              <w:bottom w:val="single" w:color="auto" w:sz="4" w:space="0"/>
              <w:right w:val="single" w:color="auto" w:sz="4" w:space="0"/>
            </w:tcBorders>
            <w:shd w:val="clear" w:color="auto" w:fill="auto"/>
            <w:vAlign w:val="center"/>
          </w:tcPr>
          <w:p w14:paraId="097A2CF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应确保网络安全产品采购和使用符合国家的有关规定;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应确保密码产品与服务的采购和使用符合国家密码管理主管部门的要求;</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c）应预先对产品进行选型测试，确定产品的候选范围，并定期审定和更新候选产品名单。</w:t>
            </w:r>
          </w:p>
        </w:tc>
      </w:tr>
      <w:tr w14:paraId="0EE0E656">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7329CEF0">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7DB40ED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自行软件开发</w:t>
            </w:r>
          </w:p>
        </w:tc>
        <w:tc>
          <w:tcPr>
            <w:tcW w:w="5579" w:type="dxa"/>
            <w:tcBorders>
              <w:top w:val="nil"/>
              <w:left w:val="nil"/>
              <w:bottom w:val="single" w:color="auto" w:sz="4" w:space="0"/>
              <w:right w:val="single" w:color="auto" w:sz="4" w:space="0"/>
            </w:tcBorders>
            <w:shd w:val="clear" w:color="auto" w:fill="auto"/>
            <w:vAlign w:val="center"/>
          </w:tcPr>
          <w:p w14:paraId="1C3809E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a）应将开发环境与实际运行环境物理分开，测试数据和测试结果受到控制;</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应制定软件开发管理制度，明确说明开发过程的控制方法和人员行为准则;</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c）应制定代码编写安全规范，要求开发人员参照规范编写代码;</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d) 应具备软件设计的相关文档和使用指南，并对文档使用进行控制;</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e）应保证在软件开发过程中对安全性进行测试，在软件安装前对可能存在的恶意代码进行检测;</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f) 应对程序资源库的修改、更新、发布进行授权和批准，并严格进行版本控制;</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g）应保证开发人员为专职人员、开发人员的开发活动受到控制、监视和审查。</w:t>
            </w:r>
          </w:p>
        </w:tc>
      </w:tr>
      <w:tr w14:paraId="7EFAF7D2">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018A22B7">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09AF9D8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外包软件开发</w:t>
            </w:r>
          </w:p>
        </w:tc>
        <w:tc>
          <w:tcPr>
            <w:tcW w:w="5579" w:type="dxa"/>
            <w:tcBorders>
              <w:top w:val="nil"/>
              <w:left w:val="nil"/>
              <w:bottom w:val="single" w:color="auto" w:sz="4" w:space="0"/>
              <w:right w:val="single" w:color="auto" w:sz="4" w:space="0"/>
            </w:tcBorders>
            <w:shd w:val="clear" w:color="auto" w:fill="auto"/>
            <w:vAlign w:val="center"/>
          </w:tcPr>
          <w:p w14:paraId="15921D0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 应在软件交付前检测其中可能存在的恶意代码;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应保证开发单位提供软件设计文档和使用指南;</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c）应保证开发单位提供软件源代码，并审查软件中可能存在的后门和隐蔽信道。</w:t>
            </w:r>
          </w:p>
        </w:tc>
      </w:tr>
      <w:tr w14:paraId="04E13A3B">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57581B9A">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45CD727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工程实施</w:t>
            </w:r>
          </w:p>
        </w:tc>
        <w:tc>
          <w:tcPr>
            <w:tcW w:w="5579" w:type="dxa"/>
            <w:tcBorders>
              <w:top w:val="nil"/>
              <w:left w:val="nil"/>
              <w:bottom w:val="single" w:color="auto" w:sz="4" w:space="0"/>
              <w:right w:val="single" w:color="auto" w:sz="4" w:space="0"/>
            </w:tcBorders>
            <w:shd w:val="clear" w:color="auto" w:fill="auto"/>
            <w:vAlign w:val="center"/>
          </w:tcPr>
          <w:p w14:paraId="3BAED4C4">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应指定或授权专门的部门或人员负责工程实施过程的管理;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应制定安全工程实施方案控制工程实施过程;</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c）应通过第三方工程监理控制项目的实施过程。</w:t>
            </w:r>
          </w:p>
        </w:tc>
      </w:tr>
      <w:tr w14:paraId="2C1FB172">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3CF12BEF">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13F43EE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测试验收</w:t>
            </w:r>
          </w:p>
        </w:tc>
        <w:tc>
          <w:tcPr>
            <w:tcW w:w="5579" w:type="dxa"/>
            <w:tcBorders>
              <w:top w:val="nil"/>
              <w:left w:val="nil"/>
              <w:bottom w:val="single" w:color="auto" w:sz="4" w:space="0"/>
              <w:right w:val="single" w:color="auto" w:sz="4" w:space="0"/>
            </w:tcBorders>
            <w:shd w:val="clear" w:color="auto" w:fill="auto"/>
            <w:vAlign w:val="center"/>
          </w:tcPr>
          <w:p w14:paraId="4D5942C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 应制订测试验收方案，并依据测试验收方案实施测试验收，形成测试验收报告;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b）应进行上线前的安全性测试，并出具安全测试报告，安全测试报告应包含密码应用安全性测试相关内容。</w:t>
            </w:r>
          </w:p>
        </w:tc>
      </w:tr>
      <w:tr w14:paraId="041057D1">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00D2462A">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567154A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系统交付</w:t>
            </w:r>
          </w:p>
        </w:tc>
        <w:tc>
          <w:tcPr>
            <w:tcW w:w="5579" w:type="dxa"/>
            <w:tcBorders>
              <w:top w:val="nil"/>
              <w:left w:val="nil"/>
              <w:bottom w:val="single" w:color="auto" w:sz="4" w:space="0"/>
              <w:right w:val="single" w:color="auto" w:sz="4" w:space="0"/>
            </w:tcBorders>
            <w:shd w:val="clear" w:color="auto" w:fill="auto"/>
            <w:vAlign w:val="center"/>
          </w:tcPr>
          <w:p w14:paraId="17DA9F0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 应制定交付清单，并根据交付清单对所交接的设备、软件和文档等进行清点;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应对负责运行维护的技术人员进行相应的技能培训;</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 应提供建设过程文档和运行维护文档。</w:t>
            </w:r>
          </w:p>
        </w:tc>
      </w:tr>
      <w:tr w14:paraId="19D4B7A3">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486F9804">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7BC224C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等级测评</w:t>
            </w:r>
          </w:p>
        </w:tc>
        <w:tc>
          <w:tcPr>
            <w:tcW w:w="5579" w:type="dxa"/>
            <w:tcBorders>
              <w:top w:val="nil"/>
              <w:left w:val="nil"/>
              <w:bottom w:val="single" w:color="auto" w:sz="4" w:space="0"/>
              <w:right w:val="single" w:color="auto" w:sz="4" w:space="0"/>
            </w:tcBorders>
            <w:shd w:val="clear" w:color="auto" w:fill="auto"/>
            <w:vAlign w:val="center"/>
          </w:tcPr>
          <w:p w14:paraId="6B7C930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应定期进行等级测评，发现不符合相应等级保护标准要求的及时整改;</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应在发生重大变更或级别发生变化时进行等级测评;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 应确保测评机构的选择符合国家有关规定。</w:t>
            </w:r>
          </w:p>
        </w:tc>
      </w:tr>
      <w:tr w14:paraId="05B7DD78">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1A3FE546">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5480E87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服务供应商选择</w:t>
            </w:r>
          </w:p>
        </w:tc>
        <w:tc>
          <w:tcPr>
            <w:tcW w:w="5579" w:type="dxa"/>
            <w:tcBorders>
              <w:top w:val="nil"/>
              <w:left w:val="nil"/>
              <w:bottom w:val="single" w:color="auto" w:sz="4" w:space="0"/>
              <w:right w:val="single" w:color="auto" w:sz="4" w:space="0"/>
            </w:tcBorders>
            <w:shd w:val="clear" w:color="auto" w:fill="auto"/>
            <w:vAlign w:val="center"/>
          </w:tcPr>
          <w:p w14:paraId="18690E6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应确保服务供应商的选择符合国家的有关规定;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应与选定的服务供应商签订相关协议，明确整个服务供应链各方需履行的网络安全相关义务;</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c）应定期监督、评审和审核服务供应商提供的服务，并对其变更服务内容加以控制。</w:t>
            </w:r>
          </w:p>
        </w:tc>
      </w:tr>
      <w:tr w14:paraId="0100D7DA">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14:paraId="29D2FCF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安全运维管理</w:t>
            </w:r>
          </w:p>
        </w:tc>
        <w:tc>
          <w:tcPr>
            <w:tcW w:w="1701" w:type="dxa"/>
            <w:tcBorders>
              <w:top w:val="nil"/>
              <w:left w:val="nil"/>
              <w:bottom w:val="single" w:color="auto" w:sz="4" w:space="0"/>
              <w:right w:val="single" w:color="auto" w:sz="4" w:space="0"/>
            </w:tcBorders>
            <w:shd w:val="clear" w:color="auto" w:fill="auto"/>
            <w:noWrap/>
            <w:vAlign w:val="center"/>
          </w:tcPr>
          <w:p w14:paraId="562ABCC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环境管理</w:t>
            </w:r>
          </w:p>
        </w:tc>
        <w:tc>
          <w:tcPr>
            <w:tcW w:w="5579" w:type="dxa"/>
            <w:tcBorders>
              <w:top w:val="nil"/>
              <w:left w:val="nil"/>
              <w:bottom w:val="single" w:color="auto" w:sz="4" w:space="0"/>
              <w:right w:val="single" w:color="auto" w:sz="4" w:space="0"/>
            </w:tcBorders>
            <w:shd w:val="clear" w:color="auto" w:fill="auto"/>
            <w:vAlign w:val="center"/>
          </w:tcPr>
          <w:p w14:paraId="725426E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应指定专门的部门或人员负责机房安全，对机房出入进行管理，定期对机房供配电、空调、温湿度控制、消防等设施进行维护管理;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b）应建立机房安全管理制度，对有关物理访问、物品带进出和环境安全等方面的管理作出规定;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 应不在重要区域接待来访人员，不随意放置含有敏感信息的纸档文件和移动介质等。</w:t>
            </w:r>
          </w:p>
        </w:tc>
      </w:tr>
      <w:tr w14:paraId="5E773F17">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1BFB0829">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2B3E28C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资产管理</w:t>
            </w:r>
          </w:p>
        </w:tc>
        <w:tc>
          <w:tcPr>
            <w:tcW w:w="5579" w:type="dxa"/>
            <w:tcBorders>
              <w:top w:val="nil"/>
              <w:left w:val="nil"/>
              <w:bottom w:val="single" w:color="auto" w:sz="4" w:space="0"/>
              <w:right w:val="single" w:color="auto" w:sz="4" w:space="0"/>
            </w:tcBorders>
            <w:shd w:val="clear" w:color="auto" w:fill="auto"/>
            <w:vAlign w:val="center"/>
          </w:tcPr>
          <w:p w14:paraId="77BC189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应编制并保存与保护对象相关的资产清单，包括资产责任部门、重要程度和所处位置等内容;</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b）应根据资产的重要程度对资产进行标识管理，根据资产的价值选择相应的管理措施;</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c）应对信息分类与标识方法作出规定，并对信息的使用、传输和存储等进行规范化管理。</w:t>
            </w:r>
          </w:p>
        </w:tc>
      </w:tr>
      <w:tr w14:paraId="2C5D1A04">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175D5E58">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79BACB0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介质管理</w:t>
            </w:r>
          </w:p>
        </w:tc>
        <w:tc>
          <w:tcPr>
            <w:tcW w:w="5579" w:type="dxa"/>
            <w:tcBorders>
              <w:top w:val="nil"/>
              <w:left w:val="nil"/>
              <w:bottom w:val="single" w:color="auto" w:sz="4" w:space="0"/>
              <w:right w:val="single" w:color="auto" w:sz="4" w:space="0"/>
            </w:tcBorders>
            <w:shd w:val="clear" w:color="auto" w:fill="auto"/>
            <w:vAlign w:val="center"/>
          </w:tcPr>
          <w:p w14:paraId="5D632CC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应将介质存放在安全的环境中，对各类介质进行控制和保护，实行存储环境专人管理，并根据存档介质的目录清单定期盘点;</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应对介质在物理传输过程中的人员选择、打包、交付等情况进行控制，并对介质的归档和查询等进行登记记录。</w:t>
            </w:r>
          </w:p>
        </w:tc>
      </w:tr>
      <w:tr w14:paraId="65B47279">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33E87636">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3130B3C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设备维护管理</w:t>
            </w:r>
          </w:p>
        </w:tc>
        <w:tc>
          <w:tcPr>
            <w:tcW w:w="5579" w:type="dxa"/>
            <w:tcBorders>
              <w:top w:val="nil"/>
              <w:left w:val="nil"/>
              <w:bottom w:val="single" w:color="auto" w:sz="4" w:space="0"/>
              <w:right w:val="single" w:color="auto" w:sz="4" w:space="0"/>
            </w:tcBorders>
            <w:shd w:val="clear" w:color="auto" w:fill="auto"/>
            <w:vAlign w:val="center"/>
          </w:tcPr>
          <w:p w14:paraId="3758654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应对各种设备(包括备份和冗余设备)、线路等指定专门的部门或人员定期进行维护管理;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应对配套设施、软硬件维护管理做出规定，包括明确维护人员的责任、维修和服务的审批、维修过程的监督控制等;</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c）信息处理设备应经过审批才能带离机房或办公地点，含有存储介质的设备带出工作环境时其中重要数据应加密;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d）含有存储介质的设备在报废或重用前，应进行完全清除或被安全覆盖，保证该设备上的敏感数据和授权软件无法被恢复重用。</w:t>
            </w:r>
          </w:p>
        </w:tc>
      </w:tr>
      <w:tr w14:paraId="3951E61C">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5D908A44">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53B638F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漏洞和风险管理</w:t>
            </w:r>
          </w:p>
        </w:tc>
        <w:tc>
          <w:tcPr>
            <w:tcW w:w="5579" w:type="dxa"/>
            <w:tcBorders>
              <w:top w:val="nil"/>
              <w:left w:val="nil"/>
              <w:bottom w:val="single" w:color="auto" w:sz="4" w:space="0"/>
              <w:right w:val="single" w:color="auto" w:sz="4" w:space="0"/>
            </w:tcBorders>
            <w:shd w:val="clear" w:color="auto" w:fill="auto"/>
            <w:vAlign w:val="center"/>
          </w:tcPr>
          <w:p w14:paraId="703CED8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应采取必要的措施识别安全漏洞和隐患，对发现的安全漏洞和隐患及时进行修补或评估可能的影响后进行修补;</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b）应定期开展安全测评，形成安全测评报告，采取措施应对发现的安全问题。</w:t>
            </w:r>
          </w:p>
        </w:tc>
      </w:tr>
      <w:tr w14:paraId="1BC88636">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316DA51A">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7718F99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网络和系统安全管理</w:t>
            </w:r>
          </w:p>
        </w:tc>
        <w:tc>
          <w:tcPr>
            <w:tcW w:w="5579" w:type="dxa"/>
            <w:tcBorders>
              <w:top w:val="nil"/>
              <w:left w:val="nil"/>
              <w:bottom w:val="single" w:color="auto" w:sz="4" w:space="0"/>
              <w:right w:val="single" w:color="auto" w:sz="4" w:space="0"/>
            </w:tcBorders>
            <w:shd w:val="clear" w:color="auto" w:fill="auto"/>
            <w:vAlign w:val="center"/>
          </w:tcPr>
          <w:p w14:paraId="015ECDE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应划分不同的管理员角色进行网络和系统的运维管理，明确各个角色的责任和权限;</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应指定专门的部门或人员进行账户管理，对申请账户、建立账户、删除账户等进行控制;</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 应建立网络和系统安全管理制度，对安全策略、账户管理、配置管理、日志管理、日常操作、升级与打补丁、口令更新周期等方面作出规定;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d) 应制定重要设备的配置和操作手册，依据手册对设备进行安全配置和优化配置等;</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e) 应详细记录运维操作日志，包括日常巡检工作、运行维护记录、参数的设置和修改等内容;</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f）应指定专门的部门或人员对日志、监测和报警数据等进行分析、统计，及时发现可疑行为;</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g）应严格控制变更性运维，经过审批后才可改变连接、安装系统组件或调整配置参数，操作过程中应保留不可更改的审计日志，操作结束后应同步更新配置信息库;</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h）应严格控制运维工具的使用，经过审批后才可接入进行操作，操作过程中应保留不可更改的审计日志，操作结束后应删除工具中的敏感数据;</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i）应严格控制远程运维的开通，经过审批后才可开通远程运维接口或通道，操作过程中应保留不可更改的审计日志，操作结束后立即关闭接口或通道;</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j）应保证所有与外部的连接均得到授权和批准，应定期检查违反规定无线上网及其他违反网络安全策略的行为。</w:t>
            </w:r>
          </w:p>
        </w:tc>
      </w:tr>
      <w:tr w14:paraId="364D3886">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2F907A8F">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35CE600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恶意代码防范管理</w:t>
            </w:r>
          </w:p>
        </w:tc>
        <w:tc>
          <w:tcPr>
            <w:tcW w:w="5579" w:type="dxa"/>
            <w:tcBorders>
              <w:top w:val="nil"/>
              <w:left w:val="nil"/>
              <w:bottom w:val="single" w:color="auto" w:sz="4" w:space="0"/>
              <w:right w:val="single" w:color="auto" w:sz="4" w:space="0"/>
            </w:tcBorders>
            <w:shd w:val="clear" w:color="auto" w:fill="auto"/>
            <w:vAlign w:val="center"/>
          </w:tcPr>
          <w:p w14:paraId="587F37D4">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应提高所有用户的防恶意代码意识，对外来计算机或存储设备接入系统前进行恶意代码检查等;</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b）应定期验证防范恶意代码攻击的技术措施的有效性。</w:t>
            </w:r>
          </w:p>
        </w:tc>
      </w:tr>
      <w:tr w14:paraId="5B3BF771">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55F30950">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759C893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配置管理</w:t>
            </w:r>
          </w:p>
        </w:tc>
        <w:tc>
          <w:tcPr>
            <w:tcW w:w="5579" w:type="dxa"/>
            <w:tcBorders>
              <w:top w:val="nil"/>
              <w:left w:val="nil"/>
              <w:bottom w:val="single" w:color="auto" w:sz="4" w:space="0"/>
              <w:right w:val="single" w:color="auto" w:sz="4" w:space="0"/>
            </w:tcBorders>
            <w:shd w:val="clear" w:color="auto" w:fill="auto"/>
            <w:vAlign w:val="center"/>
          </w:tcPr>
          <w:p w14:paraId="3866DFF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应记录和保存基本配置信息，包括网络拓扑结构、各个设备安装的软件组件、软件组件的版本和 补丁信息、各个设备或软件组件的配置参数等;</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应将基本配置信息改变纳入变更范畴，实施对配置信息改变的控制，并及时更新基本配置信息库。</w:t>
            </w:r>
          </w:p>
        </w:tc>
      </w:tr>
      <w:tr w14:paraId="5DD63BEA">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3E0ADCFC">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204A4E2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密码管理</w:t>
            </w:r>
          </w:p>
        </w:tc>
        <w:tc>
          <w:tcPr>
            <w:tcW w:w="5579" w:type="dxa"/>
            <w:tcBorders>
              <w:top w:val="nil"/>
              <w:left w:val="nil"/>
              <w:bottom w:val="single" w:color="auto" w:sz="4" w:space="0"/>
              <w:right w:val="single" w:color="auto" w:sz="4" w:space="0"/>
            </w:tcBorders>
            <w:shd w:val="clear" w:color="auto" w:fill="auto"/>
            <w:vAlign w:val="center"/>
          </w:tcPr>
          <w:p w14:paraId="0C3C305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应遵循密码相关国家标准和行业标准;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应使用国家密码管理主管部门认证核准的密码技术和产品。</w:t>
            </w:r>
          </w:p>
        </w:tc>
      </w:tr>
      <w:tr w14:paraId="5483D6ED">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52BCBEF1">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2761427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变更管理</w:t>
            </w:r>
          </w:p>
        </w:tc>
        <w:tc>
          <w:tcPr>
            <w:tcW w:w="5579" w:type="dxa"/>
            <w:tcBorders>
              <w:top w:val="nil"/>
              <w:left w:val="nil"/>
              <w:bottom w:val="single" w:color="auto" w:sz="4" w:space="0"/>
              <w:right w:val="single" w:color="auto" w:sz="4" w:space="0"/>
            </w:tcBorders>
            <w:shd w:val="clear" w:color="auto" w:fill="auto"/>
            <w:vAlign w:val="center"/>
          </w:tcPr>
          <w:p w14:paraId="73C901CD">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a）应明确变更需求，变更前根据变更需求制定变更方案，变更方案经过评审、审批后方可实施;</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应建立变更的申报和审批控制程序，依据程序控制所有的变更，记录变更实施过程;</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c）应建立中止变更并从失败变更中恢复的程序，明确过程控制方法和人员职责，必要时对恢复过程进行演练。</w:t>
            </w:r>
          </w:p>
        </w:tc>
      </w:tr>
      <w:tr w14:paraId="5CAEF000">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414A25F4">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66A1685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备份与恢复管理</w:t>
            </w:r>
          </w:p>
        </w:tc>
        <w:tc>
          <w:tcPr>
            <w:tcW w:w="5579" w:type="dxa"/>
            <w:tcBorders>
              <w:top w:val="nil"/>
              <w:left w:val="nil"/>
              <w:bottom w:val="single" w:color="auto" w:sz="4" w:space="0"/>
              <w:right w:val="single" w:color="auto" w:sz="4" w:space="0"/>
            </w:tcBorders>
            <w:shd w:val="clear" w:color="auto" w:fill="auto"/>
            <w:vAlign w:val="center"/>
          </w:tcPr>
          <w:p w14:paraId="615206B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应识别需要定期备份的重要业务信息、系统数据及软件系统等;</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应规定备份信息的备份方式、备份频度、存储介质、保存期等;</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 应根据数据的重要性和数据对系统运行的影响，制定数据的备份策略和恢复策略、备份程序和恢复程序等。</w:t>
            </w:r>
          </w:p>
        </w:tc>
      </w:tr>
      <w:tr w14:paraId="349062BC">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30513642">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2126E79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安全事件处置</w:t>
            </w:r>
          </w:p>
        </w:tc>
        <w:tc>
          <w:tcPr>
            <w:tcW w:w="5579" w:type="dxa"/>
            <w:tcBorders>
              <w:top w:val="nil"/>
              <w:left w:val="nil"/>
              <w:bottom w:val="single" w:color="auto" w:sz="4" w:space="0"/>
              <w:right w:val="single" w:color="auto" w:sz="4" w:space="0"/>
            </w:tcBorders>
            <w:shd w:val="clear" w:color="auto" w:fill="auto"/>
            <w:vAlign w:val="center"/>
          </w:tcPr>
          <w:p w14:paraId="2488157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应及时向安全管理部门报告所发现的安全弱点和可疑事件;</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应制定安全事件报告和处置管理制度，明确不同安全事件的报告、处置和响应流程，规定安全事件的现场处理、事件报告和后期恢复的管理职责等;</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 应在安全事件报告和响应处理过程中，分析和鉴定事件产生的原因，收集证据，记录处理过程，总结经验教训;</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d）对造成系统中断和造成信息泄漏的重大安全事件应采用不同的处理程序和报告程序。</w:t>
            </w:r>
          </w:p>
        </w:tc>
      </w:tr>
      <w:tr w14:paraId="0074F44F">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6FB86421">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284C27F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应急预案管理</w:t>
            </w:r>
          </w:p>
        </w:tc>
        <w:tc>
          <w:tcPr>
            <w:tcW w:w="5579" w:type="dxa"/>
            <w:tcBorders>
              <w:top w:val="nil"/>
              <w:left w:val="nil"/>
              <w:bottom w:val="single" w:color="auto" w:sz="4" w:space="0"/>
              <w:right w:val="single" w:color="auto" w:sz="4" w:space="0"/>
            </w:tcBorders>
            <w:shd w:val="clear" w:color="auto" w:fill="auto"/>
            <w:vAlign w:val="center"/>
          </w:tcPr>
          <w:p w14:paraId="79F5605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a）应规定统一的应急预案框架，包括启动预案的条件、应急组织构成、应急资源保障、事后教育和培训等内容;</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应制定重要事件的应急预案，包括应急处理流程、系统恢复流程等内容;</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c）应定期对系统相关的人员进行应急预案培训，并进行应急预案的演练;</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d）应定期对原有的应急预案重新评估，修订完善。</w:t>
            </w:r>
          </w:p>
        </w:tc>
      </w:tr>
      <w:tr w14:paraId="1170C174">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14:paraId="3EFCC252">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337755C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外包运维管理</w:t>
            </w:r>
          </w:p>
        </w:tc>
        <w:tc>
          <w:tcPr>
            <w:tcW w:w="5579" w:type="dxa"/>
            <w:tcBorders>
              <w:top w:val="nil"/>
              <w:left w:val="nil"/>
              <w:bottom w:val="single" w:color="auto" w:sz="4" w:space="0"/>
              <w:right w:val="single" w:color="auto" w:sz="4" w:space="0"/>
            </w:tcBorders>
            <w:shd w:val="clear" w:color="auto" w:fill="auto"/>
            <w:vAlign w:val="center"/>
          </w:tcPr>
          <w:p w14:paraId="79109C5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应确保外包运维服务商的选择符合国家的有关规定;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应与选定的外包运维服务商签订相关的协议，明确约定外包运维的范围、工作内容;</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c）应保证选择的外包运维服务商在技术和管理方面均应具有按照等级保护要求开展安全运维工作的能力，并将能力要求在签订的协议中明确;</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d) 应在与外包运维服务商签订的协议中明确所有相关的安全要求，如可能涉及对敏感信息的访问、处理、存储要求，对IT基础设施中断服务的应急保障要求等。</w:t>
            </w:r>
          </w:p>
        </w:tc>
      </w:tr>
    </w:tbl>
    <w:p w14:paraId="5750FD3B">
      <w:pPr>
        <w:pStyle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二级系统通用指标要求</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43"/>
        <w:gridCol w:w="1699"/>
        <w:gridCol w:w="5580"/>
      </w:tblGrid>
      <w:tr w14:paraId="614D5B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0" w:hRule="atLeast"/>
          <w:tblHeader/>
          <w:jc w:val="center"/>
        </w:trPr>
        <w:tc>
          <w:tcPr>
            <w:tcW w:w="1243" w:type="dxa"/>
            <w:shd w:val="clear" w:color="auto" w:fill="auto"/>
            <w:vAlign w:val="center"/>
          </w:tcPr>
          <w:p w14:paraId="43F36045">
            <w:pPr>
              <w:widowControl/>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分类</w:t>
            </w:r>
          </w:p>
        </w:tc>
        <w:tc>
          <w:tcPr>
            <w:tcW w:w="1699" w:type="dxa"/>
            <w:shd w:val="clear" w:color="auto" w:fill="auto"/>
            <w:vAlign w:val="center"/>
          </w:tcPr>
          <w:p w14:paraId="1A0E6D64">
            <w:pPr>
              <w:widowControl/>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子类</w:t>
            </w:r>
          </w:p>
        </w:tc>
        <w:tc>
          <w:tcPr>
            <w:tcW w:w="5580" w:type="dxa"/>
            <w:shd w:val="clear" w:color="auto" w:fill="auto"/>
            <w:vAlign w:val="center"/>
          </w:tcPr>
          <w:p w14:paraId="013A88C0">
            <w:pPr>
              <w:widowControl/>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基本要求</w:t>
            </w:r>
          </w:p>
        </w:tc>
      </w:tr>
      <w:tr w14:paraId="1390A4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restart"/>
            <w:shd w:val="clear" w:color="auto" w:fill="auto"/>
            <w:vAlign w:val="center"/>
          </w:tcPr>
          <w:p w14:paraId="4288F5D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安全物理环境</w:t>
            </w:r>
          </w:p>
        </w:tc>
        <w:tc>
          <w:tcPr>
            <w:tcW w:w="1699" w:type="dxa"/>
            <w:shd w:val="clear" w:color="auto" w:fill="auto"/>
            <w:vAlign w:val="center"/>
          </w:tcPr>
          <w:p w14:paraId="1AF2BD4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物理位置选择</w:t>
            </w:r>
          </w:p>
        </w:tc>
        <w:tc>
          <w:tcPr>
            <w:tcW w:w="5580" w:type="dxa"/>
            <w:shd w:val="clear" w:color="auto" w:fill="auto"/>
            <w:vAlign w:val="center"/>
          </w:tcPr>
          <w:p w14:paraId="3677B243">
            <w:pPr>
              <w:widowControl/>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机房场地应选择在具有防震、防风和防雨等能力的建筑内;</w:t>
            </w:r>
          </w:p>
          <w:p w14:paraId="0BF17D12">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b) 机房场地应避免设在建筑物的顶层或地下室，否则应加强防水和防潮措施。</w:t>
            </w:r>
          </w:p>
        </w:tc>
      </w:tr>
      <w:tr w14:paraId="760EF8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continue"/>
            <w:shd w:val="clear" w:color="auto" w:fill="auto"/>
            <w:vAlign w:val="center"/>
          </w:tcPr>
          <w:p w14:paraId="27790392">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11BF516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物理访问控制</w:t>
            </w:r>
          </w:p>
        </w:tc>
        <w:tc>
          <w:tcPr>
            <w:tcW w:w="5580" w:type="dxa"/>
            <w:shd w:val="clear" w:color="auto" w:fill="auto"/>
            <w:vAlign w:val="center"/>
          </w:tcPr>
          <w:p w14:paraId="7E7F5248">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机房出入口应安排专人值守或配置电子门禁系统，控制、鉴别和记录进入的人员。</w:t>
            </w:r>
          </w:p>
        </w:tc>
      </w:tr>
      <w:tr w14:paraId="555C0D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continue"/>
            <w:shd w:val="clear" w:color="auto" w:fill="auto"/>
            <w:vAlign w:val="center"/>
          </w:tcPr>
          <w:p w14:paraId="33ECC072">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64C26FE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防盗窃和防破坏</w:t>
            </w:r>
          </w:p>
        </w:tc>
        <w:tc>
          <w:tcPr>
            <w:tcW w:w="5580" w:type="dxa"/>
            <w:shd w:val="clear" w:color="auto" w:fill="auto"/>
            <w:vAlign w:val="center"/>
          </w:tcPr>
          <w:p w14:paraId="48C15EB7">
            <w:pPr>
              <w:widowControl/>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应将设备或主要部件进行固定，并设置明显的不易除去的标识;</w:t>
            </w:r>
          </w:p>
          <w:p w14:paraId="4701CD73">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b) 应将通信线缆铺设在隐蔽安全处。</w:t>
            </w:r>
          </w:p>
        </w:tc>
      </w:tr>
      <w:tr w14:paraId="5DC4FF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continue"/>
            <w:shd w:val="clear" w:color="auto" w:fill="auto"/>
            <w:vAlign w:val="center"/>
          </w:tcPr>
          <w:p w14:paraId="24AD4F43">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4F8E06A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防雷击</w:t>
            </w:r>
          </w:p>
        </w:tc>
        <w:tc>
          <w:tcPr>
            <w:tcW w:w="5580" w:type="dxa"/>
            <w:shd w:val="clear" w:color="auto" w:fill="auto"/>
            <w:vAlign w:val="center"/>
          </w:tcPr>
          <w:p w14:paraId="57D22DE2">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应将各类机柜、设施和设备等通过接地系统安全接地。</w:t>
            </w:r>
          </w:p>
        </w:tc>
      </w:tr>
      <w:tr w14:paraId="200F8F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continue"/>
            <w:shd w:val="clear" w:color="auto" w:fill="auto"/>
            <w:vAlign w:val="center"/>
          </w:tcPr>
          <w:p w14:paraId="61DB81EC">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301667E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防火</w:t>
            </w:r>
          </w:p>
        </w:tc>
        <w:tc>
          <w:tcPr>
            <w:tcW w:w="5580" w:type="dxa"/>
            <w:shd w:val="clear" w:color="auto" w:fill="auto"/>
            <w:vAlign w:val="center"/>
          </w:tcPr>
          <w:p w14:paraId="01020F7D">
            <w:pPr>
              <w:widowControl/>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机房应设置火灾自动消防系统，能够自动检测火情、自动报警，并自动灭火;</w:t>
            </w:r>
          </w:p>
          <w:p w14:paraId="145E57EE">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b) 机房及相关的工作房间和辅助房应采用具有耐火等级的建筑材料。</w:t>
            </w:r>
          </w:p>
        </w:tc>
      </w:tr>
      <w:tr w14:paraId="6AE637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continue"/>
            <w:shd w:val="clear" w:color="auto" w:fill="auto"/>
            <w:vAlign w:val="center"/>
          </w:tcPr>
          <w:p w14:paraId="04A3731C">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43D4311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防水和防潮</w:t>
            </w:r>
          </w:p>
        </w:tc>
        <w:tc>
          <w:tcPr>
            <w:tcW w:w="5580" w:type="dxa"/>
            <w:shd w:val="clear" w:color="auto" w:fill="auto"/>
            <w:vAlign w:val="center"/>
          </w:tcPr>
          <w:p w14:paraId="5B05FE30">
            <w:pPr>
              <w:widowControl/>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应采取措施防止雨水通过机房窗户、屋顶和墙壁渗透;</w:t>
            </w:r>
          </w:p>
          <w:p w14:paraId="7953CA01">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b) 应采取措施防止机房内水蒸气结露和地下积水的转移与渗透。</w:t>
            </w:r>
          </w:p>
        </w:tc>
      </w:tr>
      <w:tr w14:paraId="73AC32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continue"/>
            <w:shd w:val="clear" w:color="auto" w:fill="auto"/>
            <w:vAlign w:val="center"/>
          </w:tcPr>
          <w:p w14:paraId="34FD9B84">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259A61D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防静电</w:t>
            </w:r>
          </w:p>
        </w:tc>
        <w:tc>
          <w:tcPr>
            <w:tcW w:w="5580" w:type="dxa"/>
            <w:shd w:val="clear" w:color="auto" w:fill="auto"/>
            <w:vAlign w:val="center"/>
          </w:tcPr>
          <w:p w14:paraId="0979A92B">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应采用防静电地板或地面并采用必要的接地防静电措施。</w:t>
            </w:r>
          </w:p>
        </w:tc>
      </w:tr>
      <w:tr w14:paraId="7CC9B8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43" w:type="dxa"/>
            <w:vMerge w:val="continue"/>
            <w:shd w:val="clear" w:color="auto" w:fill="auto"/>
            <w:vAlign w:val="center"/>
          </w:tcPr>
          <w:p w14:paraId="25C2240A">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12B91BF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温湿度控制</w:t>
            </w:r>
          </w:p>
        </w:tc>
        <w:tc>
          <w:tcPr>
            <w:tcW w:w="5580" w:type="dxa"/>
            <w:shd w:val="clear" w:color="auto" w:fill="auto"/>
            <w:vAlign w:val="center"/>
          </w:tcPr>
          <w:p w14:paraId="04E3489A">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应设置温湿度自动调节设施，使机房温湿度的变化在设备运行所允许的范围之内。</w:t>
            </w:r>
          </w:p>
        </w:tc>
      </w:tr>
      <w:tr w14:paraId="0124A726">
        <w:tblPrEx>
          <w:tblCellMar>
            <w:top w:w="0" w:type="dxa"/>
            <w:left w:w="108" w:type="dxa"/>
            <w:bottom w:w="0" w:type="dxa"/>
            <w:right w:w="108" w:type="dxa"/>
          </w:tblCellMar>
        </w:tblPrEx>
        <w:trPr>
          <w:trHeight w:val="240" w:hRule="atLeast"/>
          <w:jc w:val="center"/>
        </w:trPr>
        <w:tc>
          <w:tcPr>
            <w:tcW w:w="1243" w:type="dxa"/>
            <w:vMerge w:val="continue"/>
            <w:shd w:val="clear" w:color="auto" w:fill="auto"/>
            <w:vAlign w:val="center"/>
          </w:tcPr>
          <w:p w14:paraId="6210D5AB">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79B48F9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电力供应</w:t>
            </w:r>
          </w:p>
        </w:tc>
        <w:tc>
          <w:tcPr>
            <w:tcW w:w="5580" w:type="dxa"/>
            <w:shd w:val="clear" w:color="auto" w:fill="auto"/>
            <w:vAlign w:val="center"/>
          </w:tcPr>
          <w:p w14:paraId="5F87BE81">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a) 应在机房供电线路上配置稳压器和过电压防护设备;</w:t>
            </w:r>
          </w:p>
          <w:p w14:paraId="724166AE">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b) 应提供短期的备用电力供应，至少满足设备在断电情况下的正常运行要求。</w:t>
            </w:r>
          </w:p>
        </w:tc>
      </w:tr>
      <w:tr w14:paraId="4AD7F2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continue"/>
            <w:shd w:val="clear" w:color="auto" w:fill="auto"/>
            <w:vAlign w:val="center"/>
          </w:tcPr>
          <w:p w14:paraId="35C80398">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13A9462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电磁防护</w:t>
            </w:r>
          </w:p>
        </w:tc>
        <w:tc>
          <w:tcPr>
            <w:tcW w:w="5580" w:type="dxa"/>
            <w:shd w:val="clear" w:color="auto" w:fill="auto"/>
            <w:vAlign w:val="center"/>
          </w:tcPr>
          <w:p w14:paraId="5FA3EB6E">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电源线和通信线缆应隔离铺设，避免互相干扰。</w:t>
            </w:r>
          </w:p>
        </w:tc>
      </w:tr>
      <w:tr w14:paraId="439E29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restart"/>
            <w:shd w:val="clear" w:color="auto" w:fill="auto"/>
            <w:vAlign w:val="center"/>
          </w:tcPr>
          <w:p w14:paraId="77656C2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安全通信网络</w:t>
            </w:r>
          </w:p>
        </w:tc>
        <w:tc>
          <w:tcPr>
            <w:tcW w:w="1699" w:type="dxa"/>
            <w:shd w:val="clear" w:color="auto" w:fill="auto"/>
            <w:vAlign w:val="center"/>
          </w:tcPr>
          <w:p w14:paraId="27EE5E8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网络架构</w:t>
            </w:r>
          </w:p>
        </w:tc>
        <w:tc>
          <w:tcPr>
            <w:tcW w:w="5580" w:type="dxa"/>
            <w:shd w:val="clear" w:color="auto" w:fill="auto"/>
          </w:tcPr>
          <w:p w14:paraId="6D45DEF4">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 应划分不同的网络区域，并按照方便管理和控制的原则为各网络区域分配地址;</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b) 应避免将重要网络区域部署在边界处，重要网络区域与其他网络区域之间应采取可靠的技术隔离手段。</w:t>
            </w:r>
          </w:p>
        </w:tc>
      </w:tr>
      <w:tr w14:paraId="65000F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continue"/>
            <w:shd w:val="clear" w:color="auto" w:fill="auto"/>
            <w:vAlign w:val="center"/>
          </w:tcPr>
          <w:p w14:paraId="65746F2A">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679B2712">
            <w:pPr>
              <w:widowControl/>
              <w:jc w:val="center"/>
              <w:rPr>
                <w:rFonts w:hint="eastAsia" w:asciiTheme="minorEastAsia" w:hAnsiTheme="minorEastAsia" w:eastAsiaTheme="minorEastAsia" w:cstheme="minorEastAsia"/>
                <w:kern w:val="0"/>
                <w:sz w:val="24"/>
                <w:szCs w:val="24"/>
              </w:rPr>
            </w:pPr>
            <w:bookmarkStart w:id="0" w:name="_Toc170268102"/>
            <w:bookmarkStart w:id="1" w:name="_Toc163984725"/>
            <w:r>
              <w:rPr>
                <w:rFonts w:hint="eastAsia" w:asciiTheme="minorEastAsia" w:hAnsiTheme="minorEastAsia" w:eastAsiaTheme="minorEastAsia" w:cstheme="minorEastAsia"/>
                <w:sz w:val="24"/>
                <w:szCs w:val="24"/>
              </w:rPr>
              <w:t>通信传输</w:t>
            </w:r>
            <w:bookmarkEnd w:id="0"/>
            <w:bookmarkEnd w:id="1"/>
          </w:p>
        </w:tc>
        <w:tc>
          <w:tcPr>
            <w:tcW w:w="5580" w:type="dxa"/>
            <w:shd w:val="clear" w:color="auto" w:fill="auto"/>
            <w:vAlign w:val="center"/>
          </w:tcPr>
          <w:p w14:paraId="01A002FE">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sz w:val="24"/>
                <w:szCs w:val="24"/>
              </w:rPr>
              <w:t>应采用校验技术保证通信过程中数据的完整性。</w:t>
            </w:r>
          </w:p>
        </w:tc>
      </w:tr>
      <w:tr w14:paraId="56A265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continue"/>
            <w:shd w:val="clear" w:color="auto" w:fill="auto"/>
            <w:vAlign w:val="center"/>
          </w:tcPr>
          <w:p w14:paraId="480A3C6F">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17B9440D">
            <w:pPr>
              <w:widowControl/>
              <w:jc w:val="center"/>
              <w:rPr>
                <w:rFonts w:hint="eastAsia" w:asciiTheme="minorEastAsia" w:hAnsiTheme="minorEastAsia" w:eastAsiaTheme="minorEastAsia" w:cstheme="minorEastAsia"/>
                <w:kern w:val="0"/>
                <w:sz w:val="24"/>
                <w:szCs w:val="24"/>
              </w:rPr>
            </w:pPr>
            <w:bookmarkStart w:id="2" w:name="_Toc170268103"/>
            <w:bookmarkStart w:id="3" w:name="_Toc163984727"/>
            <w:r>
              <w:rPr>
                <w:rFonts w:hint="eastAsia" w:asciiTheme="minorEastAsia" w:hAnsiTheme="minorEastAsia" w:eastAsiaTheme="minorEastAsia" w:cstheme="minorEastAsia"/>
                <w:sz w:val="24"/>
                <w:szCs w:val="24"/>
              </w:rPr>
              <w:t>可信验证</w:t>
            </w:r>
            <w:bookmarkEnd w:id="2"/>
            <w:bookmarkEnd w:id="3"/>
          </w:p>
        </w:tc>
        <w:tc>
          <w:tcPr>
            <w:tcW w:w="5580" w:type="dxa"/>
            <w:shd w:val="clear" w:color="auto" w:fill="auto"/>
            <w:vAlign w:val="center"/>
          </w:tcPr>
          <w:p w14:paraId="29CE6818">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sz w:val="24"/>
                <w:szCs w:val="24"/>
              </w:rPr>
              <w:t>可基于可信根对通信设备的系统引导程序、系统程序、重要配置参数和通信应用程序等进行可信 验证，并在检测到其可信性受到破坏后进行报警，并将验证结果形成审计记录送至安全管理中心。</w:t>
            </w:r>
          </w:p>
        </w:tc>
      </w:tr>
      <w:tr w14:paraId="521682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restart"/>
            <w:shd w:val="clear" w:color="auto" w:fill="auto"/>
            <w:vAlign w:val="center"/>
          </w:tcPr>
          <w:p w14:paraId="7794295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安全区域边界</w:t>
            </w:r>
          </w:p>
        </w:tc>
        <w:tc>
          <w:tcPr>
            <w:tcW w:w="1699" w:type="dxa"/>
            <w:shd w:val="clear" w:color="auto" w:fill="auto"/>
            <w:vAlign w:val="center"/>
          </w:tcPr>
          <w:p w14:paraId="5C27D2F0">
            <w:pPr>
              <w:widowControl/>
              <w:jc w:val="center"/>
              <w:rPr>
                <w:rFonts w:hint="eastAsia" w:asciiTheme="minorEastAsia" w:hAnsiTheme="minorEastAsia" w:eastAsiaTheme="minorEastAsia" w:cstheme="minorEastAsia"/>
                <w:kern w:val="0"/>
                <w:sz w:val="24"/>
                <w:szCs w:val="24"/>
              </w:rPr>
            </w:pPr>
            <w:bookmarkStart w:id="4" w:name="_Toc163984732"/>
            <w:bookmarkStart w:id="5" w:name="_Toc170268108"/>
            <w:r>
              <w:rPr>
                <w:rFonts w:hint="eastAsia" w:asciiTheme="minorEastAsia" w:hAnsiTheme="minorEastAsia" w:eastAsiaTheme="minorEastAsia" w:cstheme="minorEastAsia"/>
                <w:sz w:val="24"/>
                <w:szCs w:val="24"/>
              </w:rPr>
              <w:t>边界防护</w:t>
            </w:r>
            <w:bookmarkEnd w:id="4"/>
            <w:bookmarkEnd w:id="5"/>
          </w:p>
        </w:tc>
        <w:tc>
          <w:tcPr>
            <w:tcW w:w="5580" w:type="dxa"/>
            <w:shd w:val="clear" w:color="auto" w:fill="auto"/>
            <w:vAlign w:val="center"/>
          </w:tcPr>
          <w:p w14:paraId="65BBF8D8">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sz w:val="24"/>
                <w:szCs w:val="24"/>
              </w:rPr>
              <w:t>应保证跨越边界的访问和数据流通过边界设备提供的受控接口进行通信。</w:t>
            </w:r>
          </w:p>
        </w:tc>
      </w:tr>
      <w:tr w14:paraId="41AC48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continue"/>
            <w:shd w:val="clear" w:color="auto" w:fill="auto"/>
            <w:vAlign w:val="center"/>
          </w:tcPr>
          <w:p w14:paraId="3E74C7E3">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7C5433D3">
            <w:pPr>
              <w:widowControl/>
              <w:jc w:val="center"/>
              <w:rPr>
                <w:rFonts w:hint="eastAsia" w:asciiTheme="minorEastAsia" w:hAnsiTheme="minorEastAsia" w:eastAsiaTheme="minorEastAsia" w:cstheme="minorEastAsia"/>
                <w:kern w:val="0"/>
                <w:sz w:val="24"/>
                <w:szCs w:val="24"/>
              </w:rPr>
            </w:pPr>
            <w:bookmarkStart w:id="6" w:name="_Toc170268109"/>
            <w:bookmarkStart w:id="7" w:name="_Toc163984733"/>
            <w:r>
              <w:rPr>
                <w:rFonts w:hint="eastAsia" w:asciiTheme="minorEastAsia" w:hAnsiTheme="minorEastAsia" w:eastAsiaTheme="minorEastAsia" w:cstheme="minorEastAsia"/>
                <w:sz w:val="24"/>
                <w:szCs w:val="24"/>
              </w:rPr>
              <w:t>访问控制</w:t>
            </w:r>
            <w:bookmarkEnd w:id="6"/>
            <w:bookmarkEnd w:id="7"/>
          </w:p>
        </w:tc>
        <w:tc>
          <w:tcPr>
            <w:tcW w:w="5580" w:type="dxa"/>
            <w:shd w:val="clear" w:color="auto" w:fill="auto"/>
          </w:tcPr>
          <w:p w14:paraId="5A5B9E1F">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 应在网络边界或区域之间根据访问控制策略设置访问控制规则，默认情况下除允许通信外受控接口拒绝所有通信;</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b) 应删除多余或无效的访问控制规则，优化访问控制列表，并保证访问控制规则数量最小化;</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c) 应对源地址、目的地址、源端口、目的端口和协议等进行检查，以允许/拒绝数据包进出;</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d) 应能根据会话状态信息为进出数据流提供明确的允许/拒绝访问的能力。</w:t>
            </w:r>
          </w:p>
        </w:tc>
      </w:tr>
      <w:tr w14:paraId="35FCCA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continue"/>
            <w:shd w:val="clear" w:color="auto" w:fill="auto"/>
            <w:vAlign w:val="center"/>
          </w:tcPr>
          <w:p w14:paraId="33D4C887">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7AB05D39">
            <w:pPr>
              <w:widowControl/>
              <w:jc w:val="center"/>
              <w:rPr>
                <w:rFonts w:hint="eastAsia" w:asciiTheme="minorEastAsia" w:hAnsiTheme="minorEastAsia" w:eastAsiaTheme="minorEastAsia" w:cstheme="minorEastAsia"/>
                <w:kern w:val="0"/>
                <w:sz w:val="24"/>
                <w:szCs w:val="24"/>
              </w:rPr>
            </w:pPr>
            <w:bookmarkStart w:id="8" w:name="_Toc163984734"/>
            <w:bookmarkStart w:id="9" w:name="_Toc170268110"/>
            <w:r>
              <w:rPr>
                <w:rFonts w:hint="eastAsia" w:asciiTheme="minorEastAsia" w:hAnsiTheme="minorEastAsia" w:eastAsiaTheme="minorEastAsia" w:cstheme="minorEastAsia"/>
                <w:sz w:val="24"/>
                <w:szCs w:val="24"/>
              </w:rPr>
              <w:t>入侵防范</w:t>
            </w:r>
            <w:bookmarkEnd w:id="8"/>
            <w:bookmarkEnd w:id="9"/>
          </w:p>
        </w:tc>
        <w:tc>
          <w:tcPr>
            <w:tcW w:w="5580" w:type="dxa"/>
            <w:shd w:val="clear" w:color="auto" w:fill="auto"/>
            <w:vAlign w:val="center"/>
          </w:tcPr>
          <w:p w14:paraId="47C8BB26">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sz w:val="24"/>
                <w:szCs w:val="24"/>
              </w:rPr>
              <w:t>应在关键网络节点处监视网络攻击行为。</w:t>
            </w:r>
          </w:p>
        </w:tc>
      </w:tr>
      <w:tr w14:paraId="2B3117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43" w:type="dxa"/>
            <w:vMerge w:val="continue"/>
            <w:shd w:val="clear" w:color="auto" w:fill="auto"/>
            <w:vAlign w:val="center"/>
          </w:tcPr>
          <w:p w14:paraId="73BDB339">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18FC5628">
            <w:pPr>
              <w:widowControl/>
              <w:jc w:val="center"/>
              <w:rPr>
                <w:rFonts w:hint="eastAsia" w:asciiTheme="minorEastAsia" w:hAnsiTheme="minorEastAsia" w:eastAsiaTheme="minorEastAsia" w:cstheme="minorEastAsia"/>
                <w:kern w:val="0"/>
                <w:sz w:val="24"/>
                <w:szCs w:val="24"/>
              </w:rPr>
            </w:pPr>
            <w:bookmarkStart w:id="10" w:name="_Toc163984735"/>
            <w:bookmarkStart w:id="11" w:name="_Toc170268111"/>
            <w:r>
              <w:rPr>
                <w:rFonts w:hint="eastAsia" w:asciiTheme="minorEastAsia" w:hAnsiTheme="minorEastAsia" w:eastAsiaTheme="minorEastAsia" w:cstheme="minorEastAsia"/>
                <w:sz w:val="24"/>
                <w:szCs w:val="24"/>
              </w:rPr>
              <w:t>恶意代码防范</w:t>
            </w:r>
            <w:bookmarkEnd w:id="10"/>
            <w:bookmarkEnd w:id="11"/>
          </w:p>
        </w:tc>
        <w:tc>
          <w:tcPr>
            <w:tcW w:w="5580" w:type="dxa"/>
            <w:shd w:val="clear" w:color="auto" w:fill="auto"/>
            <w:vAlign w:val="center"/>
          </w:tcPr>
          <w:p w14:paraId="76193F95">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sz w:val="24"/>
                <w:szCs w:val="24"/>
              </w:rPr>
              <w:t>应在关键网络节点处对恶意代码进行检测和清除，并维护恶意代码防护机制的升级和更新。</w:t>
            </w:r>
          </w:p>
        </w:tc>
      </w:tr>
      <w:tr w14:paraId="509AF0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continue"/>
            <w:shd w:val="clear" w:color="auto" w:fill="auto"/>
            <w:vAlign w:val="center"/>
          </w:tcPr>
          <w:p w14:paraId="71EB2CA1">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49A3CE03">
            <w:pPr>
              <w:widowControl/>
              <w:jc w:val="center"/>
              <w:rPr>
                <w:rFonts w:hint="eastAsia" w:asciiTheme="minorEastAsia" w:hAnsiTheme="minorEastAsia" w:eastAsiaTheme="minorEastAsia" w:cstheme="minorEastAsia"/>
                <w:kern w:val="0"/>
                <w:sz w:val="24"/>
                <w:szCs w:val="24"/>
              </w:rPr>
            </w:pPr>
            <w:bookmarkStart w:id="12" w:name="_Toc163984736"/>
            <w:bookmarkStart w:id="13" w:name="_Toc170268112"/>
            <w:r>
              <w:rPr>
                <w:rFonts w:hint="eastAsia" w:asciiTheme="minorEastAsia" w:hAnsiTheme="minorEastAsia" w:eastAsiaTheme="minorEastAsia" w:cstheme="minorEastAsia"/>
                <w:sz w:val="24"/>
                <w:szCs w:val="24"/>
              </w:rPr>
              <w:t>安全审计</w:t>
            </w:r>
            <w:bookmarkEnd w:id="12"/>
            <w:bookmarkEnd w:id="13"/>
          </w:p>
        </w:tc>
        <w:tc>
          <w:tcPr>
            <w:tcW w:w="5580" w:type="dxa"/>
            <w:shd w:val="clear" w:color="auto" w:fill="auto"/>
          </w:tcPr>
          <w:p w14:paraId="45CB9299">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 应在网络边界、重要网络节点进行安全审计，审计覆盖到每个用户，对重要的用户行为和重要安全事件进行审计;</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b) 审计记录应包括事件的日期和时间、用户、事件类型、事件是否成功及其他与审计相关的信息;</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c) 应对审计记录进行保护，定期备份，避免受到未预期的删除、修改或覆盖等。</w:t>
            </w:r>
          </w:p>
        </w:tc>
      </w:tr>
      <w:tr w14:paraId="0CF544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continue"/>
            <w:shd w:val="clear" w:color="auto" w:fill="auto"/>
            <w:vAlign w:val="center"/>
          </w:tcPr>
          <w:p w14:paraId="440CBDE6">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2EAADE33">
            <w:pPr>
              <w:widowControl/>
              <w:jc w:val="center"/>
              <w:rPr>
                <w:rFonts w:hint="eastAsia" w:asciiTheme="minorEastAsia" w:hAnsiTheme="minorEastAsia" w:eastAsiaTheme="minorEastAsia" w:cstheme="minorEastAsia"/>
                <w:kern w:val="0"/>
                <w:sz w:val="24"/>
                <w:szCs w:val="24"/>
              </w:rPr>
            </w:pPr>
            <w:bookmarkStart w:id="14" w:name="_Toc170268113"/>
            <w:bookmarkStart w:id="15" w:name="_Toc163984737"/>
            <w:r>
              <w:rPr>
                <w:rFonts w:hint="eastAsia" w:asciiTheme="minorEastAsia" w:hAnsiTheme="minorEastAsia" w:eastAsiaTheme="minorEastAsia" w:cstheme="minorEastAsia"/>
                <w:sz w:val="24"/>
                <w:szCs w:val="24"/>
              </w:rPr>
              <w:t>可信验证</w:t>
            </w:r>
            <w:bookmarkEnd w:id="14"/>
            <w:bookmarkEnd w:id="15"/>
          </w:p>
        </w:tc>
        <w:tc>
          <w:tcPr>
            <w:tcW w:w="5580" w:type="dxa"/>
            <w:shd w:val="clear" w:color="auto" w:fill="auto"/>
          </w:tcPr>
          <w:p w14:paraId="4B9845B2">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可基于可信根对边界设备的系统引导程序、系统程序、重要配置参数和边界防护应用程序等进行 可信验证，并在检测到其可信性受到破坏后进行报警，并将验证结果形成审计记录送至安全管理中心。</w:t>
            </w:r>
          </w:p>
        </w:tc>
      </w:tr>
      <w:tr w14:paraId="2470D4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restart"/>
            <w:shd w:val="clear" w:color="auto" w:fill="auto"/>
            <w:vAlign w:val="center"/>
          </w:tcPr>
          <w:p w14:paraId="74E7907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安全计算环境</w:t>
            </w:r>
          </w:p>
        </w:tc>
        <w:tc>
          <w:tcPr>
            <w:tcW w:w="1699" w:type="dxa"/>
            <w:shd w:val="clear" w:color="auto" w:fill="auto"/>
            <w:vAlign w:val="center"/>
          </w:tcPr>
          <w:p w14:paraId="7C92D298">
            <w:pPr>
              <w:widowControl/>
              <w:jc w:val="center"/>
              <w:rPr>
                <w:rFonts w:hint="eastAsia" w:asciiTheme="minorEastAsia" w:hAnsiTheme="minorEastAsia" w:eastAsiaTheme="minorEastAsia" w:cstheme="minorEastAsia"/>
                <w:kern w:val="0"/>
                <w:sz w:val="24"/>
                <w:szCs w:val="24"/>
              </w:rPr>
            </w:pPr>
            <w:bookmarkStart w:id="16" w:name="_Toc163984739"/>
            <w:bookmarkStart w:id="17" w:name="_Toc170268115"/>
            <w:bookmarkStart w:id="18" w:name="_Toc105234067"/>
            <w:r>
              <w:rPr>
                <w:rFonts w:hint="eastAsia" w:asciiTheme="minorEastAsia" w:hAnsiTheme="minorEastAsia" w:eastAsiaTheme="minorEastAsia" w:cstheme="minorEastAsia"/>
                <w:sz w:val="24"/>
                <w:szCs w:val="24"/>
              </w:rPr>
              <w:t>身份鉴别</w:t>
            </w:r>
            <w:bookmarkEnd w:id="16"/>
            <w:bookmarkEnd w:id="17"/>
            <w:bookmarkEnd w:id="18"/>
          </w:p>
        </w:tc>
        <w:tc>
          <w:tcPr>
            <w:tcW w:w="5580" w:type="dxa"/>
            <w:shd w:val="clear" w:color="auto" w:fill="auto"/>
            <w:vAlign w:val="center"/>
          </w:tcPr>
          <w:p w14:paraId="54351DF8">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 应对登录的用户进行身份标识和鉴别，身份标识具有唯一性，身份鉴别信息具有复杂度要求并定期更换;</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b) 应具有登录失败处理功能，应配置并启用结束会话、限制非法登录次数和当登录连接超时自动退出等相关措施;</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c) 当进行远程管理时，应采取必要措施防止鉴别信息在网络传输过程中被窃听。</w:t>
            </w:r>
          </w:p>
        </w:tc>
      </w:tr>
      <w:tr w14:paraId="675514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continue"/>
            <w:shd w:val="clear" w:color="auto" w:fill="auto"/>
            <w:vAlign w:val="center"/>
          </w:tcPr>
          <w:p w14:paraId="24B86AC0">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noWrap/>
            <w:vAlign w:val="center"/>
          </w:tcPr>
          <w:p w14:paraId="51E142A4">
            <w:pPr>
              <w:widowControl/>
              <w:jc w:val="center"/>
              <w:rPr>
                <w:rFonts w:hint="eastAsia" w:asciiTheme="minorEastAsia" w:hAnsiTheme="minorEastAsia" w:eastAsiaTheme="minorEastAsia" w:cstheme="minorEastAsia"/>
                <w:kern w:val="0"/>
                <w:sz w:val="24"/>
                <w:szCs w:val="24"/>
              </w:rPr>
            </w:pPr>
            <w:bookmarkStart w:id="19" w:name="_Toc170268116"/>
            <w:bookmarkStart w:id="20" w:name="_Toc163984740"/>
            <w:bookmarkStart w:id="21" w:name="_Toc105234068"/>
            <w:r>
              <w:rPr>
                <w:rFonts w:hint="eastAsia" w:asciiTheme="minorEastAsia" w:hAnsiTheme="minorEastAsia" w:eastAsiaTheme="minorEastAsia" w:cstheme="minorEastAsia"/>
                <w:sz w:val="24"/>
                <w:szCs w:val="24"/>
              </w:rPr>
              <w:t>访问控制</w:t>
            </w:r>
            <w:bookmarkEnd w:id="19"/>
            <w:bookmarkEnd w:id="20"/>
            <w:bookmarkEnd w:id="21"/>
          </w:p>
        </w:tc>
        <w:tc>
          <w:tcPr>
            <w:tcW w:w="5580" w:type="dxa"/>
            <w:shd w:val="clear" w:color="auto" w:fill="auto"/>
            <w:vAlign w:val="center"/>
          </w:tcPr>
          <w:p w14:paraId="23EA02D8">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 应对登录的用户分配账户和权限;</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b) 应重命名或删除默认账户，修改默认账户的默认口令;</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c) 应及时删除或停用多余的、过期的账户，避免共享账户的存在; d) 应授予管理用户所需的最小权限，实现管理用户的权限分离。</w:t>
            </w:r>
          </w:p>
        </w:tc>
      </w:tr>
      <w:tr w14:paraId="64A21E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continue"/>
            <w:shd w:val="clear" w:color="auto" w:fill="auto"/>
            <w:vAlign w:val="center"/>
          </w:tcPr>
          <w:p w14:paraId="52D0A779">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noWrap/>
            <w:vAlign w:val="center"/>
          </w:tcPr>
          <w:p w14:paraId="2EE9CA12">
            <w:pPr>
              <w:widowControl/>
              <w:jc w:val="center"/>
              <w:rPr>
                <w:rFonts w:hint="eastAsia" w:asciiTheme="minorEastAsia" w:hAnsiTheme="minorEastAsia" w:eastAsiaTheme="minorEastAsia" w:cstheme="minorEastAsia"/>
                <w:kern w:val="0"/>
                <w:sz w:val="24"/>
                <w:szCs w:val="24"/>
              </w:rPr>
            </w:pPr>
            <w:bookmarkStart w:id="22" w:name="_Toc163984741"/>
            <w:bookmarkStart w:id="23" w:name="_Toc105234069"/>
            <w:bookmarkStart w:id="24" w:name="_Toc170268117"/>
            <w:r>
              <w:rPr>
                <w:rFonts w:hint="eastAsia" w:asciiTheme="minorEastAsia" w:hAnsiTheme="minorEastAsia" w:eastAsiaTheme="minorEastAsia" w:cstheme="minorEastAsia"/>
                <w:sz w:val="24"/>
                <w:szCs w:val="24"/>
              </w:rPr>
              <w:t>安全审计</w:t>
            </w:r>
            <w:bookmarkEnd w:id="22"/>
            <w:bookmarkEnd w:id="23"/>
            <w:bookmarkEnd w:id="24"/>
          </w:p>
        </w:tc>
        <w:tc>
          <w:tcPr>
            <w:tcW w:w="5580" w:type="dxa"/>
            <w:shd w:val="clear" w:color="auto" w:fill="auto"/>
            <w:vAlign w:val="center"/>
          </w:tcPr>
          <w:p w14:paraId="4136AE50">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 应启用安全审计功能，审计覆盖到每个用户，对重要的用户行为和重要安全事件进行审计;</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b) 审计记录应包括事件的日期和时间、用户、事件类型、事件是否成功及其他与审计相关的信息;</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c) 应对审计记录进行保护，定期备份，避免受到未预期的删除、修改或覆盖等。</w:t>
            </w:r>
          </w:p>
        </w:tc>
      </w:tr>
      <w:tr w14:paraId="0D964A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continue"/>
            <w:shd w:val="clear" w:color="auto" w:fill="auto"/>
            <w:vAlign w:val="center"/>
          </w:tcPr>
          <w:p w14:paraId="12DF2D14">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noWrap/>
            <w:vAlign w:val="center"/>
          </w:tcPr>
          <w:p w14:paraId="69304533">
            <w:pPr>
              <w:widowControl/>
              <w:jc w:val="center"/>
              <w:rPr>
                <w:rFonts w:hint="eastAsia" w:asciiTheme="minorEastAsia" w:hAnsiTheme="minorEastAsia" w:eastAsiaTheme="minorEastAsia" w:cstheme="minorEastAsia"/>
                <w:kern w:val="0"/>
                <w:sz w:val="24"/>
                <w:szCs w:val="24"/>
              </w:rPr>
            </w:pPr>
            <w:bookmarkStart w:id="25" w:name="_Toc105234070"/>
            <w:bookmarkStart w:id="26" w:name="_Toc170268118"/>
            <w:bookmarkStart w:id="27" w:name="_Toc163984742"/>
            <w:r>
              <w:rPr>
                <w:rFonts w:hint="eastAsia" w:asciiTheme="minorEastAsia" w:hAnsiTheme="minorEastAsia" w:eastAsiaTheme="minorEastAsia" w:cstheme="minorEastAsia"/>
                <w:sz w:val="24"/>
                <w:szCs w:val="24"/>
              </w:rPr>
              <w:t>入侵防范</w:t>
            </w:r>
            <w:bookmarkEnd w:id="25"/>
            <w:bookmarkEnd w:id="26"/>
            <w:bookmarkEnd w:id="27"/>
          </w:p>
        </w:tc>
        <w:tc>
          <w:tcPr>
            <w:tcW w:w="5580" w:type="dxa"/>
            <w:shd w:val="clear" w:color="auto" w:fill="auto"/>
            <w:vAlign w:val="center"/>
          </w:tcPr>
          <w:p w14:paraId="379ED3A6">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 应遵循最小安装的原则，仅安装需要的组件和应用程序;</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b) 应关闭不需要的系统服务、默认共享和高危端口;</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c) 应通过设定终端接入方式或网络地址范围对通过网络进行管理的管理终端进行限制;</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d) 应提供数据有效性检验功能，保证通过人机接口输入或通过通信接口输入的内容符合系统设定要求;</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e) 应能发现可能存在的已知漏洞，并在经过充分测试评估后，及时修补漏洞。</w:t>
            </w:r>
          </w:p>
        </w:tc>
      </w:tr>
      <w:tr w14:paraId="3A08A2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continue"/>
            <w:shd w:val="clear" w:color="auto" w:fill="auto"/>
            <w:vAlign w:val="center"/>
          </w:tcPr>
          <w:p w14:paraId="37D526A5">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noWrap/>
            <w:vAlign w:val="center"/>
          </w:tcPr>
          <w:p w14:paraId="0EA0F148">
            <w:pPr>
              <w:widowControl/>
              <w:jc w:val="center"/>
              <w:rPr>
                <w:rFonts w:hint="eastAsia" w:asciiTheme="minorEastAsia" w:hAnsiTheme="minorEastAsia" w:eastAsiaTheme="minorEastAsia" w:cstheme="minorEastAsia"/>
                <w:kern w:val="0"/>
                <w:sz w:val="24"/>
                <w:szCs w:val="24"/>
              </w:rPr>
            </w:pPr>
            <w:bookmarkStart w:id="28" w:name="_Toc170268119"/>
            <w:bookmarkStart w:id="29" w:name="_Toc105234071"/>
            <w:bookmarkStart w:id="30" w:name="_Toc163984743"/>
            <w:r>
              <w:rPr>
                <w:rFonts w:hint="eastAsia" w:asciiTheme="minorEastAsia" w:hAnsiTheme="minorEastAsia" w:eastAsiaTheme="minorEastAsia" w:cstheme="minorEastAsia"/>
                <w:sz w:val="24"/>
                <w:szCs w:val="24"/>
              </w:rPr>
              <w:t>恶意代码防范</w:t>
            </w:r>
            <w:bookmarkEnd w:id="28"/>
            <w:bookmarkEnd w:id="29"/>
            <w:bookmarkEnd w:id="30"/>
          </w:p>
        </w:tc>
        <w:tc>
          <w:tcPr>
            <w:tcW w:w="5580" w:type="dxa"/>
            <w:shd w:val="clear" w:color="auto" w:fill="auto"/>
            <w:vAlign w:val="center"/>
          </w:tcPr>
          <w:p w14:paraId="72C1E6C6">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sz w:val="24"/>
                <w:szCs w:val="24"/>
              </w:rPr>
              <w:t>应安装防恶意代码软件或配置具有相应功能的软件，并定期进行升级和更新防恶意代码库。</w:t>
            </w:r>
          </w:p>
        </w:tc>
      </w:tr>
      <w:tr w14:paraId="35C3B7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43" w:type="dxa"/>
            <w:vMerge w:val="continue"/>
            <w:shd w:val="clear" w:color="auto" w:fill="auto"/>
            <w:vAlign w:val="center"/>
          </w:tcPr>
          <w:p w14:paraId="001995B1">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noWrap/>
            <w:vAlign w:val="center"/>
          </w:tcPr>
          <w:p w14:paraId="594F2817">
            <w:pPr>
              <w:widowControl/>
              <w:jc w:val="center"/>
              <w:rPr>
                <w:rFonts w:hint="eastAsia" w:asciiTheme="minorEastAsia" w:hAnsiTheme="minorEastAsia" w:eastAsiaTheme="minorEastAsia" w:cstheme="minorEastAsia"/>
                <w:kern w:val="0"/>
                <w:sz w:val="24"/>
                <w:szCs w:val="24"/>
              </w:rPr>
            </w:pPr>
            <w:bookmarkStart w:id="31" w:name="_Toc105234072"/>
            <w:bookmarkStart w:id="32" w:name="_Toc163984744"/>
            <w:bookmarkStart w:id="33" w:name="_Toc170268120"/>
            <w:r>
              <w:rPr>
                <w:rFonts w:hint="eastAsia" w:asciiTheme="minorEastAsia" w:hAnsiTheme="minorEastAsia" w:eastAsiaTheme="minorEastAsia" w:cstheme="minorEastAsia"/>
                <w:sz w:val="24"/>
                <w:szCs w:val="24"/>
              </w:rPr>
              <w:t>可信验证</w:t>
            </w:r>
            <w:bookmarkEnd w:id="31"/>
            <w:bookmarkEnd w:id="32"/>
            <w:bookmarkEnd w:id="33"/>
          </w:p>
        </w:tc>
        <w:tc>
          <w:tcPr>
            <w:tcW w:w="5580" w:type="dxa"/>
            <w:shd w:val="clear" w:color="auto" w:fill="auto"/>
            <w:vAlign w:val="center"/>
          </w:tcPr>
          <w:p w14:paraId="54E251DE">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sz w:val="24"/>
                <w:szCs w:val="24"/>
              </w:rPr>
              <w:t>可基于可信根对计算设备的系统引导程序、系统程序、重要配置参数和应用程序等进行可信验证， 并在检测到其可信性受到破坏后进行报警，并将验证结果形成审计记录送至安全管理中心。</w:t>
            </w:r>
          </w:p>
        </w:tc>
      </w:tr>
      <w:tr w14:paraId="016171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43" w:type="dxa"/>
            <w:vMerge w:val="continue"/>
            <w:shd w:val="clear" w:color="auto" w:fill="auto"/>
            <w:vAlign w:val="center"/>
          </w:tcPr>
          <w:p w14:paraId="0BC4CCC1">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noWrap/>
            <w:vAlign w:val="center"/>
          </w:tcPr>
          <w:p w14:paraId="187F4A4B">
            <w:pPr>
              <w:widowControl/>
              <w:jc w:val="center"/>
              <w:rPr>
                <w:rFonts w:hint="eastAsia" w:asciiTheme="minorEastAsia" w:hAnsiTheme="minorEastAsia" w:eastAsiaTheme="minorEastAsia" w:cstheme="minorEastAsia"/>
                <w:kern w:val="0"/>
                <w:sz w:val="24"/>
                <w:szCs w:val="24"/>
              </w:rPr>
            </w:pPr>
            <w:bookmarkStart w:id="34" w:name="_Toc170268121"/>
            <w:bookmarkStart w:id="35" w:name="_Toc163984745"/>
            <w:r>
              <w:rPr>
                <w:rFonts w:hint="eastAsia" w:asciiTheme="minorEastAsia" w:hAnsiTheme="minorEastAsia" w:eastAsiaTheme="minorEastAsia" w:cstheme="minorEastAsia"/>
                <w:sz w:val="24"/>
                <w:szCs w:val="24"/>
              </w:rPr>
              <w:t>数据完整性</w:t>
            </w:r>
            <w:bookmarkEnd w:id="34"/>
            <w:bookmarkEnd w:id="35"/>
          </w:p>
        </w:tc>
        <w:tc>
          <w:tcPr>
            <w:tcW w:w="5580" w:type="dxa"/>
            <w:shd w:val="clear" w:color="auto" w:fill="auto"/>
            <w:vAlign w:val="center"/>
          </w:tcPr>
          <w:p w14:paraId="513CE243">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sz w:val="24"/>
                <w:szCs w:val="24"/>
              </w:rPr>
              <w:t>应采用校验技术保证重要数据在传输过程中的完整性。</w:t>
            </w:r>
          </w:p>
        </w:tc>
      </w:tr>
      <w:tr w14:paraId="5724AB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43" w:type="dxa"/>
            <w:vMerge w:val="continue"/>
            <w:shd w:val="clear" w:color="auto" w:fill="auto"/>
            <w:vAlign w:val="center"/>
          </w:tcPr>
          <w:p w14:paraId="58B4C501">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noWrap/>
            <w:vAlign w:val="center"/>
          </w:tcPr>
          <w:p w14:paraId="2DD586B6">
            <w:pPr>
              <w:widowControl/>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数据备份恢复</w:t>
            </w:r>
          </w:p>
        </w:tc>
        <w:tc>
          <w:tcPr>
            <w:tcW w:w="5580" w:type="dxa"/>
            <w:shd w:val="clear" w:color="auto" w:fill="auto"/>
            <w:vAlign w:val="center"/>
          </w:tcPr>
          <w:p w14:paraId="5BA49A9A">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 应提供重要数据的本地数据备份与恢复功能;</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b) 应提供异地数据备份功能，利用通信网络将重要数据定时批量传送至备用场地。</w:t>
            </w:r>
          </w:p>
        </w:tc>
      </w:tr>
      <w:tr w14:paraId="19B0A2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43" w:type="dxa"/>
            <w:vMerge w:val="continue"/>
            <w:shd w:val="clear" w:color="auto" w:fill="auto"/>
            <w:vAlign w:val="center"/>
          </w:tcPr>
          <w:p w14:paraId="42B9A203">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noWrap/>
            <w:vAlign w:val="center"/>
          </w:tcPr>
          <w:p w14:paraId="49DEBEDE">
            <w:pPr>
              <w:widowControl/>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剩余信息保护</w:t>
            </w:r>
          </w:p>
        </w:tc>
        <w:tc>
          <w:tcPr>
            <w:tcW w:w="5580" w:type="dxa"/>
            <w:shd w:val="clear" w:color="auto" w:fill="auto"/>
            <w:vAlign w:val="center"/>
          </w:tcPr>
          <w:p w14:paraId="4CB4505D">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应保证鉴别信息所在的存储空间被释放或重新分配前得到完全清除。</w:t>
            </w:r>
          </w:p>
        </w:tc>
      </w:tr>
      <w:tr w14:paraId="626779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43" w:type="dxa"/>
            <w:vMerge w:val="continue"/>
            <w:shd w:val="clear" w:color="auto" w:fill="auto"/>
            <w:vAlign w:val="center"/>
          </w:tcPr>
          <w:p w14:paraId="164A810B">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noWrap/>
            <w:vAlign w:val="center"/>
          </w:tcPr>
          <w:p w14:paraId="77F2CE58">
            <w:pPr>
              <w:widowControl/>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个人信息保护</w:t>
            </w:r>
          </w:p>
        </w:tc>
        <w:tc>
          <w:tcPr>
            <w:tcW w:w="5580" w:type="dxa"/>
            <w:shd w:val="clear" w:color="auto" w:fill="auto"/>
            <w:vAlign w:val="center"/>
          </w:tcPr>
          <w:p w14:paraId="4C5EF42F">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a) 应仅采集和保存业务必需的用户个人信息; </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b) 应禁止未授权访问和非法使用用户个人信息。</w:t>
            </w:r>
          </w:p>
        </w:tc>
      </w:tr>
      <w:tr w14:paraId="654069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restart"/>
            <w:shd w:val="clear" w:color="auto" w:fill="auto"/>
            <w:vAlign w:val="center"/>
          </w:tcPr>
          <w:p w14:paraId="26D8167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安全管理中心</w:t>
            </w:r>
          </w:p>
        </w:tc>
        <w:tc>
          <w:tcPr>
            <w:tcW w:w="1699" w:type="dxa"/>
            <w:shd w:val="clear" w:color="auto" w:fill="auto"/>
            <w:vAlign w:val="center"/>
          </w:tcPr>
          <w:p w14:paraId="5E7888A4">
            <w:pPr>
              <w:widowControl/>
              <w:jc w:val="center"/>
              <w:rPr>
                <w:rFonts w:hint="eastAsia" w:asciiTheme="minorEastAsia" w:hAnsiTheme="minorEastAsia" w:eastAsiaTheme="minorEastAsia" w:cstheme="minorEastAsia"/>
                <w:kern w:val="0"/>
                <w:sz w:val="24"/>
                <w:szCs w:val="24"/>
              </w:rPr>
            </w:pPr>
            <w:bookmarkStart w:id="36" w:name="_Toc163984747"/>
            <w:bookmarkStart w:id="37" w:name="_Toc170268123"/>
            <w:r>
              <w:rPr>
                <w:rFonts w:hint="eastAsia" w:asciiTheme="minorEastAsia" w:hAnsiTheme="minorEastAsia" w:eastAsiaTheme="minorEastAsia" w:cstheme="minorEastAsia"/>
                <w:sz w:val="24"/>
                <w:szCs w:val="24"/>
              </w:rPr>
              <w:t>系统管理</w:t>
            </w:r>
            <w:bookmarkEnd w:id="36"/>
            <w:bookmarkEnd w:id="37"/>
          </w:p>
        </w:tc>
        <w:tc>
          <w:tcPr>
            <w:tcW w:w="5580" w:type="dxa"/>
            <w:shd w:val="clear" w:color="auto" w:fill="auto"/>
            <w:vAlign w:val="center"/>
          </w:tcPr>
          <w:p w14:paraId="0F18BFAA">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a)应对系统管理员进行身份鉴别，只允许其通过特定的命令或操作界面进行系统管理操作，并对 这些操作进行审计; </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b)应通过系统管理员对系统的资源和运行进行配置、控制和管理，包括用户身份、系统资源配置、 系统加载和启动、系统运行的异常处理、数据和设备的备份与恢复等。</w:t>
            </w:r>
          </w:p>
        </w:tc>
      </w:tr>
      <w:tr w14:paraId="22D2B3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continue"/>
            <w:shd w:val="clear" w:color="auto" w:fill="auto"/>
            <w:vAlign w:val="center"/>
          </w:tcPr>
          <w:p w14:paraId="69BE6AA0">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38665A2E">
            <w:pPr>
              <w:widowControl/>
              <w:jc w:val="center"/>
              <w:rPr>
                <w:rFonts w:hint="eastAsia" w:asciiTheme="minorEastAsia" w:hAnsiTheme="minorEastAsia" w:eastAsiaTheme="minorEastAsia" w:cstheme="minorEastAsia"/>
                <w:kern w:val="0"/>
                <w:sz w:val="24"/>
                <w:szCs w:val="24"/>
              </w:rPr>
            </w:pPr>
            <w:bookmarkStart w:id="38" w:name="_Toc163984748"/>
            <w:bookmarkStart w:id="39" w:name="_Toc170268124"/>
            <w:r>
              <w:rPr>
                <w:rFonts w:hint="eastAsia" w:asciiTheme="minorEastAsia" w:hAnsiTheme="minorEastAsia" w:eastAsiaTheme="minorEastAsia" w:cstheme="minorEastAsia"/>
                <w:sz w:val="24"/>
                <w:szCs w:val="24"/>
              </w:rPr>
              <w:t>审计管理</w:t>
            </w:r>
            <w:bookmarkEnd w:id="38"/>
            <w:bookmarkEnd w:id="39"/>
          </w:p>
        </w:tc>
        <w:tc>
          <w:tcPr>
            <w:tcW w:w="5580" w:type="dxa"/>
            <w:shd w:val="clear" w:color="auto" w:fill="auto"/>
            <w:vAlign w:val="center"/>
          </w:tcPr>
          <w:p w14:paraId="65280FEF">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 应对审计管理员进行身份鉴别，只允许其通过特定的命令或操作界面进行安全审计操作，并对这些操作进行审计;</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b) 应通过审计管理员对审计记录进行分析，并根据分析结果进行处理，包括根据安全审计策略对审计记录进行存储、管理和查询等。</w:t>
            </w:r>
          </w:p>
        </w:tc>
      </w:tr>
      <w:tr w14:paraId="1A7326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43" w:type="dxa"/>
            <w:vMerge w:val="restart"/>
            <w:shd w:val="clear" w:color="auto" w:fill="auto"/>
            <w:vAlign w:val="center"/>
          </w:tcPr>
          <w:p w14:paraId="454D0513">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安全管理制度</w:t>
            </w:r>
          </w:p>
        </w:tc>
        <w:tc>
          <w:tcPr>
            <w:tcW w:w="1699" w:type="dxa"/>
            <w:shd w:val="clear" w:color="auto" w:fill="auto"/>
            <w:vAlign w:val="center"/>
          </w:tcPr>
          <w:p w14:paraId="60301AEF">
            <w:pPr>
              <w:widowControl/>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安全策略</w:t>
            </w:r>
          </w:p>
        </w:tc>
        <w:tc>
          <w:tcPr>
            <w:tcW w:w="5580" w:type="dxa"/>
            <w:shd w:val="clear" w:color="auto" w:fill="auto"/>
            <w:noWrap/>
            <w:vAlign w:val="center"/>
          </w:tcPr>
          <w:p w14:paraId="10B973BD">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应制定网络安全工作的总体方针和安全策略，阐明机构安全工作的总体目标、范围、原则和安全 框架等。</w:t>
            </w:r>
          </w:p>
        </w:tc>
      </w:tr>
      <w:tr w14:paraId="1E7E68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43" w:type="dxa"/>
            <w:vMerge w:val="continue"/>
            <w:shd w:val="clear" w:color="auto" w:fill="auto"/>
            <w:vAlign w:val="center"/>
          </w:tcPr>
          <w:p w14:paraId="417DCADD">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178FABB9">
            <w:pPr>
              <w:widowControl/>
              <w:jc w:val="center"/>
              <w:rPr>
                <w:rFonts w:hint="eastAsia" w:asciiTheme="minorEastAsia" w:hAnsiTheme="minorEastAsia" w:eastAsiaTheme="minorEastAsia" w:cstheme="minorEastAsia"/>
                <w:kern w:val="0"/>
                <w:sz w:val="24"/>
                <w:szCs w:val="24"/>
              </w:rPr>
            </w:pPr>
            <w:bookmarkStart w:id="40" w:name="_Toc170268128"/>
            <w:bookmarkStart w:id="41" w:name="_Toc163984758"/>
            <w:r>
              <w:rPr>
                <w:rFonts w:hint="eastAsia" w:asciiTheme="minorEastAsia" w:hAnsiTheme="minorEastAsia" w:eastAsiaTheme="minorEastAsia" w:cstheme="minorEastAsia"/>
                <w:sz w:val="24"/>
                <w:szCs w:val="24"/>
              </w:rPr>
              <w:t>管理制度</w:t>
            </w:r>
            <w:bookmarkEnd w:id="40"/>
            <w:bookmarkEnd w:id="41"/>
          </w:p>
        </w:tc>
        <w:tc>
          <w:tcPr>
            <w:tcW w:w="5580" w:type="dxa"/>
            <w:shd w:val="clear" w:color="auto" w:fill="auto"/>
            <w:noWrap/>
            <w:vAlign w:val="center"/>
          </w:tcPr>
          <w:p w14:paraId="0387DACB">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 应对安全管理活动中的主要管理内容建立安全管理制度;</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b) 应对管理人员或操作人员执行的日常管理操作建立操作规程。</w:t>
            </w:r>
          </w:p>
        </w:tc>
      </w:tr>
      <w:tr w14:paraId="2DA6B1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continue"/>
            <w:shd w:val="clear" w:color="auto" w:fill="auto"/>
            <w:vAlign w:val="center"/>
          </w:tcPr>
          <w:p w14:paraId="0B19F517">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4966D36D">
            <w:pPr>
              <w:widowControl/>
              <w:jc w:val="center"/>
              <w:rPr>
                <w:rFonts w:hint="eastAsia" w:asciiTheme="minorEastAsia" w:hAnsiTheme="minorEastAsia" w:eastAsiaTheme="minorEastAsia" w:cstheme="minorEastAsia"/>
                <w:kern w:val="0"/>
                <w:sz w:val="24"/>
                <w:szCs w:val="24"/>
              </w:rPr>
            </w:pPr>
            <w:bookmarkStart w:id="42" w:name="_Toc163984759"/>
            <w:bookmarkStart w:id="43" w:name="_Toc170268129"/>
            <w:r>
              <w:rPr>
                <w:rFonts w:hint="eastAsia" w:asciiTheme="minorEastAsia" w:hAnsiTheme="minorEastAsia" w:eastAsiaTheme="minorEastAsia" w:cstheme="minorEastAsia"/>
                <w:sz w:val="24"/>
                <w:szCs w:val="24"/>
              </w:rPr>
              <w:t>制定和发布</w:t>
            </w:r>
            <w:bookmarkEnd w:id="42"/>
            <w:bookmarkEnd w:id="43"/>
          </w:p>
        </w:tc>
        <w:tc>
          <w:tcPr>
            <w:tcW w:w="5580" w:type="dxa"/>
            <w:shd w:val="clear" w:color="auto" w:fill="auto"/>
            <w:noWrap/>
            <w:vAlign w:val="center"/>
          </w:tcPr>
          <w:p w14:paraId="03535C15">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 应指定或授权专门的部门或人员负责安全管理制度的制定;</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b) 安全管理制度应通过正式、有效的方式发布，并进行版本控制。</w:t>
            </w:r>
          </w:p>
        </w:tc>
      </w:tr>
      <w:tr w14:paraId="72E3A7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continue"/>
            <w:shd w:val="clear" w:color="auto" w:fill="auto"/>
            <w:vAlign w:val="center"/>
          </w:tcPr>
          <w:p w14:paraId="38CF4D96">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76C4A6A7">
            <w:pPr>
              <w:widowControl/>
              <w:jc w:val="center"/>
              <w:rPr>
                <w:rFonts w:hint="eastAsia" w:asciiTheme="minorEastAsia" w:hAnsiTheme="minorEastAsia" w:eastAsiaTheme="minorEastAsia" w:cstheme="minorEastAsia"/>
                <w:kern w:val="0"/>
                <w:sz w:val="24"/>
                <w:szCs w:val="24"/>
              </w:rPr>
            </w:pPr>
            <w:bookmarkStart w:id="44" w:name="_Toc170268130"/>
            <w:bookmarkStart w:id="45" w:name="_Toc163984760"/>
            <w:r>
              <w:rPr>
                <w:rFonts w:hint="eastAsia" w:asciiTheme="minorEastAsia" w:hAnsiTheme="minorEastAsia" w:eastAsiaTheme="minorEastAsia" w:cstheme="minorEastAsia"/>
                <w:sz w:val="24"/>
                <w:szCs w:val="24"/>
              </w:rPr>
              <w:t>评审和修订</w:t>
            </w:r>
            <w:bookmarkEnd w:id="44"/>
            <w:bookmarkEnd w:id="45"/>
          </w:p>
        </w:tc>
        <w:tc>
          <w:tcPr>
            <w:tcW w:w="5580" w:type="dxa"/>
            <w:shd w:val="clear" w:color="auto" w:fill="auto"/>
            <w:noWrap/>
            <w:vAlign w:val="center"/>
          </w:tcPr>
          <w:p w14:paraId="1A6E3B4F">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应定期对安全管理制度的合理性和适用性进行论证和审定，对存在不足或需要改进的安全管理制 度进行修订。</w:t>
            </w:r>
          </w:p>
        </w:tc>
      </w:tr>
      <w:tr w14:paraId="5AF3DA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restart"/>
            <w:shd w:val="clear" w:color="auto" w:fill="auto"/>
            <w:vAlign w:val="center"/>
          </w:tcPr>
          <w:p w14:paraId="49BEFCF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安全管理机构</w:t>
            </w:r>
          </w:p>
        </w:tc>
        <w:tc>
          <w:tcPr>
            <w:tcW w:w="1699" w:type="dxa"/>
            <w:shd w:val="clear" w:color="auto" w:fill="auto"/>
            <w:vAlign w:val="center"/>
          </w:tcPr>
          <w:p w14:paraId="76FA006A">
            <w:pPr>
              <w:widowControl/>
              <w:jc w:val="center"/>
              <w:rPr>
                <w:rFonts w:hint="eastAsia" w:asciiTheme="minorEastAsia" w:hAnsiTheme="minorEastAsia" w:eastAsiaTheme="minorEastAsia" w:cstheme="minorEastAsia"/>
                <w:kern w:val="0"/>
                <w:sz w:val="24"/>
                <w:szCs w:val="24"/>
              </w:rPr>
            </w:pPr>
            <w:bookmarkStart w:id="46" w:name="_Toc170268132"/>
            <w:bookmarkStart w:id="47" w:name="_Toc163984752"/>
            <w:r>
              <w:rPr>
                <w:rFonts w:hint="eastAsia" w:asciiTheme="minorEastAsia" w:hAnsiTheme="minorEastAsia" w:eastAsiaTheme="minorEastAsia" w:cstheme="minorEastAsia"/>
                <w:sz w:val="24"/>
                <w:szCs w:val="24"/>
              </w:rPr>
              <w:t>岗位设置</w:t>
            </w:r>
            <w:bookmarkEnd w:id="46"/>
            <w:bookmarkEnd w:id="47"/>
          </w:p>
        </w:tc>
        <w:tc>
          <w:tcPr>
            <w:tcW w:w="5580" w:type="dxa"/>
            <w:shd w:val="clear" w:color="auto" w:fill="auto"/>
            <w:noWrap/>
            <w:vAlign w:val="center"/>
          </w:tcPr>
          <w:p w14:paraId="0AF81DCC">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 应设立网络安全管理工作的职能部门，设立安全主管、安全管理各个方面的负责人岗位，并定义各负责人的职责;</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b) 应设立系统管理员、审计管理员和安全管理员等岗位，并定义部门及各个工作岗位的职责。</w:t>
            </w:r>
          </w:p>
        </w:tc>
      </w:tr>
      <w:tr w14:paraId="07C099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continue"/>
            <w:shd w:val="clear" w:color="auto" w:fill="auto"/>
            <w:vAlign w:val="center"/>
          </w:tcPr>
          <w:p w14:paraId="72E0A691">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41BE69C4">
            <w:pPr>
              <w:widowControl/>
              <w:jc w:val="center"/>
              <w:rPr>
                <w:rFonts w:hint="eastAsia" w:asciiTheme="minorEastAsia" w:hAnsiTheme="minorEastAsia" w:eastAsiaTheme="minorEastAsia" w:cstheme="minorEastAsia"/>
                <w:kern w:val="0"/>
                <w:sz w:val="24"/>
                <w:szCs w:val="24"/>
              </w:rPr>
            </w:pPr>
            <w:bookmarkStart w:id="48" w:name="_Toc163984753"/>
            <w:bookmarkStart w:id="49" w:name="_Toc170268133"/>
            <w:r>
              <w:rPr>
                <w:rFonts w:hint="eastAsia" w:asciiTheme="minorEastAsia" w:hAnsiTheme="minorEastAsia" w:eastAsiaTheme="minorEastAsia" w:cstheme="minorEastAsia"/>
                <w:sz w:val="24"/>
                <w:szCs w:val="24"/>
              </w:rPr>
              <w:t>人员配备</w:t>
            </w:r>
            <w:bookmarkEnd w:id="48"/>
            <w:bookmarkEnd w:id="49"/>
          </w:p>
        </w:tc>
        <w:tc>
          <w:tcPr>
            <w:tcW w:w="5580" w:type="dxa"/>
            <w:shd w:val="clear" w:color="auto" w:fill="auto"/>
            <w:noWrap/>
            <w:vAlign w:val="center"/>
          </w:tcPr>
          <w:p w14:paraId="1BCAA4EB">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应配备一定数量的系统管理员、审计管理员和安全管理员等。</w:t>
            </w:r>
          </w:p>
        </w:tc>
      </w:tr>
      <w:tr w14:paraId="4C6319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43" w:type="dxa"/>
            <w:vMerge w:val="continue"/>
            <w:shd w:val="clear" w:color="auto" w:fill="auto"/>
            <w:vAlign w:val="center"/>
          </w:tcPr>
          <w:p w14:paraId="60BB0BBB">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34353FC4">
            <w:pPr>
              <w:widowControl/>
              <w:jc w:val="center"/>
              <w:rPr>
                <w:rFonts w:hint="eastAsia" w:asciiTheme="minorEastAsia" w:hAnsiTheme="minorEastAsia" w:eastAsiaTheme="minorEastAsia" w:cstheme="minorEastAsia"/>
                <w:kern w:val="0"/>
                <w:sz w:val="24"/>
                <w:szCs w:val="24"/>
              </w:rPr>
            </w:pPr>
            <w:bookmarkStart w:id="50" w:name="_Toc170268134"/>
            <w:bookmarkStart w:id="51" w:name="_Toc163984754"/>
            <w:r>
              <w:rPr>
                <w:rFonts w:hint="eastAsia" w:asciiTheme="minorEastAsia" w:hAnsiTheme="minorEastAsia" w:eastAsiaTheme="minorEastAsia" w:cstheme="minorEastAsia"/>
                <w:sz w:val="24"/>
                <w:szCs w:val="24"/>
              </w:rPr>
              <w:t>授权和审批</w:t>
            </w:r>
            <w:bookmarkEnd w:id="50"/>
            <w:bookmarkEnd w:id="51"/>
          </w:p>
        </w:tc>
        <w:tc>
          <w:tcPr>
            <w:tcW w:w="5580" w:type="dxa"/>
            <w:shd w:val="clear" w:color="auto" w:fill="auto"/>
            <w:noWrap/>
            <w:vAlign w:val="center"/>
          </w:tcPr>
          <w:p w14:paraId="712B00BC">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a) 应根据各个部门和岗位的职责明确授权审批事项、审批部门和批准人等; </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b) 应针对系统变更、重要操作、物理访问和系统接入等事项执行审批过程。</w:t>
            </w:r>
          </w:p>
        </w:tc>
      </w:tr>
      <w:tr w14:paraId="4C087D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43" w:type="dxa"/>
            <w:vMerge w:val="continue"/>
            <w:shd w:val="clear" w:color="auto" w:fill="auto"/>
            <w:vAlign w:val="center"/>
          </w:tcPr>
          <w:p w14:paraId="1BB0EB45">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35E5BD8A">
            <w:pPr>
              <w:widowControl/>
              <w:jc w:val="center"/>
              <w:rPr>
                <w:rFonts w:hint="eastAsia" w:asciiTheme="minorEastAsia" w:hAnsiTheme="minorEastAsia" w:eastAsiaTheme="minorEastAsia" w:cstheme="minorEastAsia"/>
                <w:kern w:val="0"/>
                <w:sz w:val="24"/>
                <w:szCs w:val="24"/>
              </w:rPr>
            </w:pPr>
            <w:bookmarkStart w:id="52" w:name="_Toc170268135"/>
            <w:bookmarkStart w:id="53" w:name="_Toc163984755"/>
            <w:r>
              <w:rPr>
                <w:rFonts w:hint="eastAsia" w:asciiTheme="minorEastAsia" w:hAnsiTheme="minorEastAsia" w:eastAsiaTheme="minorEastAsia" w:cstheme="minorEastAsia"/>
                <w:sz w:val="24"/>
                <w:szCs w:val="24"/>
              </w:rPr>
              <w:t>沟通和合作</w:t>
            </w:r>
            <w:bookmarkEnd w:id="52"/>
            <w:bookmarkEnd w:id="53"/>
          </w:p>
        </w:tc>
        <w:tc>
          <w:tcPr>
            <w:tcW w:w="5580" w:type="dxa"/>
            <w:shd w:val="clear" w:color="auto" w:fill="auto"/>
            <w:noWrap/>
            <w:vAlign w:val="center"/>
          </w:tcPr>
          <w:p w14:paraId="016BF2F1">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 应加强各类管理人员、组织内部机构和网络安全管理部门之间的合作与沟通，定期召开协调会议，共同协作处理网络安全问题;</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b) 应加强与网络安全职能部门、各类供应商、业界专家及安全组织的合作与沟通;</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c) 应建立外联单位联系列表，包括外联单位名称、合作内容、联系人和联系方式等信息。</w:t>
            </w:r>
          </w:p>
        </w:tc>
      </w:tr>
      <w:tr w14:paraId="1874DC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continue"/>
            <w:shd w:val="clear" w:color="auto" w:fill="auto"/>
            <w:vAlign w:val="center"/>
          </w:tcPr>
          <w:p w14:paraId="5B4F5F0D">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2C4BFCD6">
            <w:pPr>
              <w:widowControl/>
              <w:jc w:val="center"/>
              <w:rPr>
                <w:rFonts w:hint="eastAsia" w:asciiTheme="minorEastAsia" w:hAnsiTheme="minorEastAsia" w:eastAsiaTheme="minorEastAsia" w:cstheme="minorEastAsia"/>
                <w:kern w:val="0"/>
                <w:sz w:val="24"/>
                <w:szCs w:val="24"/>
              </w:rPr>
            </w:pPr>
            <w:bookmarkStart w:id="54" w:name="_Toc170268136"/>
            <w:bookmarkStart w:id="55" w:name="_Toc163984756"/>
            <w:r>
              <w:rPr>
                <w:rFonts w:hint="eastAsia" w:asciiTheme="minorEastAsia" w:hAnsiTheme="minorEastAsia" w:eastAsiaTheme="minorEastAsia" w:cstheme="minorEastAsia"/>
                <w:sz w:val="24"/>
                <w:szCs w:val="24"/>
              </w:rPr>
              <w:t>审核和检查</w:t>
            </w:r>
            <w:bookmarkEnd w:id="54"/>
            <w:bookmarkEnd w:id="55"/>
          </w:p>
        </w:tc>
        <w:tc>
          <w:tcPr>
            <w:tcW w:w="5580" w:type="dxa"/>
            <w:shd w:val="clear" w:color="auto" w:fill="auto"/>
            <w:noWrap/>
            <w:vAlign w:val="center"/>
          </w:tcPr>
          <w:p w14:paraId="4DC5F887">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应定期进行常规安全检查，检查内容包括系统日常运行、系统漏洞和数据备份等情况。</w:t>
            </w:r>
          </w:p>
        </w:tc>
      </w:tr>
      <w:tr w14:paraId="077944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restart"/>
            <w:shd w:val="clear" w:color="auto" w:fill="auto"/>
            <w:vAlign w:val="center"/>
          </w:tcPr>
          <w:p w14:paraId="7008CB6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安全管理人员</w:t>
            </w:r>
          </w:p>
        </w:tc>
        <w:tc>
          <w:tcPr>
            <w:tcW w:w="1699" w:type="dxa"/>
            <w:shd w:val="clear" w:color="auto" w:fill="auto"/>
            <w:vAlign w:val="center"/>
          </w:tcPr>
          <w:p w14:paraId="7199146E">
            <w:pPr>
              <w:widowControl/>
              <w:jc w:val="center"/>
              <w:rPr>
                <w:rFonts w:hint="eastAsia" w:asciiTheme="minorEastAsia" w:hAnsiTheme="minorEastAsia" w:eastAsiaTheme="minorEastAsia" w:cstheme="minorEastAsia"/>
                <w:kern w:val="0"/>
                <w:sz w:val="24"/>
                <w:szCs w:val="24"/>
              </w:rPr>
            </w:pPr>
            <w:bookmarkStart w:id="56" w:name="_Toc170268138"/>
            <w:bookmarkStart w:id="57" w:name="_Toc163984762"/>
            <w:r>
              <w:rPr>
                <w:rFonts w:hint="eastAsia" w:asciiTheme="minorEastAsia" w:hAnsiTheme="minorEastAsia" w:eastAsiaTheme="minorEastAsia" w:cstheme="minorEastAsia"/>
                <w:sz w:val="24"/>
                <w:szCs w:val="24"/>
              </w:rPr>
              <w:t>人员录用</w:t>
            </w:r>
            <w:bookmarkEnd w:id="56"/>
            <w:bookmarkEnd w:id="57"/>
          </w:p>
        </w:tc>
        <w:tc>
          <w:tcPr>
            <w:tcW w:w="5580" w:type="dxa"/>
            <w:shd w:val="clear" w:color="auto" w:fill="auto"/>
            <w:noWrap/>
            <w:vAlign w:val="center"/>
          </w:tcPr>
          <w:p w14:paraId="343F3A9E">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 应指定或授权专门的部门或人员负责人员录用;</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b) 应对被录用人员的身份、安全背景、专业资格或资质等进行审查。</w:t>
            </w:r>
          </w:p>
        </w:tc>
      </w:tr>
      <w:tr w14:paraId="586A99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continue"/>
            <w:shd w:val="clear" w:color="auto" w:fill="auto"/>
            <w:vAlign w:val="center"/>
          </w:tcPr>
          <w:p w14:paraId="34EF6D92">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2462C50B">
            <w:pPr>
              <w:widowControl/>
              <w:jc w:val="center"/>
              <w:rPr>
                <w:rFonts w:hint="eastAsia" w:asciiTheme="minorEastAsia" w:hAnsiTheme="minorEastAsia" w:eastAsiaTheme="minorEastAsia" w:cstheme="minorEastAsia"/>
                <w:kern w:val="0"/>
                <w:sz w:val="24"/>
                <w:szCs w:val="24"/>
              </w:rPr>
            </w:pPr>
            <w:bookmarkStart w:id="58" w:name="_Toc170268139"/>
            <w:bookmarkStart w:id="59" w:name="_Toc163984763"/>
            <w:r>
              <w:rPr>
                <w:rFonts w:hint="eastAsia" w:asciiTheme="minorEastAsia" w:hAnsiTheme="minorEastAsia" w:eastAsiaTheme="minorEastAsia" w:cstheme="minorEastAsia"/>
                <w:sz w:val="24"/>
                <w:szCs w:val="24"/>
              </w:rPr>
              <w:t>人员离岗</w:t>
            </w:r>
            <w:bookmarkEnd w:id="58"/>
            <w:bookmarkEnd w:id="59"/>
          </w:p>
        </w:tc>
        <w:tc>
          <w:tcPr>
            <w:tcW w:w="5580" w:type="dxa"/>
            <w:shd w:val="clear" w:color="auto" w:fill="auto"/>
            <w:noWrap/>
            <w:vAlign w:val="center"/>
          </w:tcPr>
          <w:p w14:paraId="6307773A">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sz w:val="24"/>
                <w:szCs w:val="24"/>
              </w:rPr>
              <w:t>应及时终止离岗人员的所有访问权限，取回各种身份证件、钥匙、徽章等以及机构提供的软硬件设 备。</w:t>
            </w:r>
          </w:p>
        </w:tc>
      </w:tr>
      <w:tr w14:paraId="2CF7A0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continue"/>
            <w:shd w:val="clear" w:color="auto" w:fill="auto"/>
            <w:vAlign w:val="center"/>
          </w:tcPr>
          <w:p w14:paraId="0F360D3C">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45638F57">
            <w:pPr>
              <w:widowControl/>
              <w:jc w:val="center"/>
              <w:rPr>
                <w:rFonts w:hint="eastAsia" w:asciiTheme="minorEastAsia" w:hAnsiTheme="minorEastAsia" w:eastAsiaTheme="minorEastAsia" w:cstheme="minorEastAsia"/>
                <w:kern w:val="0"/>
                <w:sz w:val="24"/>
                <w:szCs w:val="24"/>
              </w:rPr>
            </w:pPr>
            <w:bookmarkStart w:id="60" w:name="_Toc170268141"/>
            <w:bookmarkStart w:id="61" w:name="_Toc163984765"/>
            <w:r>
              <w:rPr>
                <w:rFonts w:hint="eastAsia" w:asciiTheme="minorEastAsia" w:hAnsiTheme="minorEastAsia" w:eastAsiaTheme="minorEastAsia" w:cstheme="minorEastAsia"/>
                <w:sz w:val="24"/>
                <w:szCs w:val="24"/>
              </w:rPr>
              <w:t>安全意识教育和培训</w:t>
            </w:r>
            <w:bookmarkEnd w:id="60"/>
            <w:bookmarkEnd w:id="61"/>
          </w:p>
        </w:tc>
        <w:tc>
          <w:tcPr>
            <w:tcW w:w="5580" w:type="dxa"/>
            <w:shd w:val="clear" w:color="auto" w:fill="auto"/>
            <w:noWrap/>
            <w:vAlign w:val="center"/>
          </w:tcPr>
          <w:p w14:paraId="034ACFB5">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sz w:val="24"/>
                <w:szCs w:val="24"/>
              </w:rPr>
              <w:t>应对各类人员进行安全意识教育和岗位技能培训，并告知相关的安全责任和惩戒措施。</w:t>
            </w:r>
          </w:p>
        </w:tc>
      </w:tr>
      <w:tr w14:paraId="657A25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continue"/>
            <w:shd w:val="clear" w:color="auto" w:fill="auto"/>
            <w:vAlign w:val="center"/>
          </w:tcPr>
          <w:p w14:paraId="664A94B6">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45B9612F">
            <w:pPr>
              <w:widowControl/>
              <w:jc w:val="center"/>
              <w:rPr>
                <w:rFonts w:hint="eastAsia" w:asciiTheme="minorEastAsia" w:hAnsiTheme="minorEastAsia" w:eastAsiaTheme="minorEastAsia" w:cstheme="minorEastAsia"/>
                <w:kern w:val="0"/>
                <w:sz w:val="24"/>
                <w:szCs w:val="24"/>
              </w:rPr>
            </w:pPr>
            <w:bookmarkStart w:id="62" w:name="_Toc170268142"/>
            <w:bookmarkStart w:id="63" w:name="_Toc163984766"/>
            <w:r>
              <w:rPr>
                <w:rFonts w:hint="eastAsia" w:asciiTheme="minorEastAsia" w:hAnsiTheme="minorEastAsia" w:eastAsiaTheme="minorEastAsia" w:cstheme="minorEastAsia"/>
                <w:sz w:val="24"/>
                <w:szCs w:val="24"/>
              </w:rPr>
              <w:t>外部人员访问管理</w:t>
            </w:r>
            <w:bookmarkEnd w:id="62"/>
            <w:bookmarkEnd w:id="63"/>
          </w:p>
        </w:tc>
        <w:tc>
          <w:tcPr>
            <w:tcW w:w="5580" w:type="dxa"/>
            <w:shd w:val="clear" w:color="auto" w:fill="auto"/>
            <w:noWrap/>
            <w:vAlign w:val="center"/>
          </w:tcPr>
          <w:p w14:paraId="433F716C">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a) 应在外部人员物理访问受控区域前先提出书面申请，批准后由专人全程陪同，并登记备案; </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b) 应在外部人员接入受控网络访问系统前先提出书面申请，批准后由专人开设账户、分配权限，并登记备案;</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c) 外部人员离场后应及时清除其所有的访问权限。</w:t>
            </w:r>
          </w:p>
        </w:tc>
      </w:tr>
      <w:tr w14:paraId="269505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restart"/>
            <w:shd w:val="clear" w:color="auto" w:fill="auto"/>
            <w:vAlign w:val="center"/>
          </w:tcPr>
          <w:p w14:paraId="0F2B129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安全建设管理</w:t>
            </w:r>
          </w:p>
        </w:tc>
        <w:tc>
          <w:tcPr>
            <w:tcW w:w="1699" w:type="dxa"/>
            <w:shd w:val="clear" w:color="auto" w:fill="auto"/>
            <w:vAlign w:val="center"/>
          </w:tcPr>
          <w:p w14:paraId="7A366586">
            <w:pPr>
              <w:widowControl/>
              <w:jc w:val="center"/>
              <w:rPr>
                <w:rFonts w:hint="eastAsia" w:asciiTheme="minorEastAsia" w:hAnsiTheme="minorEastAsia" w:eastAsiaTheme="minorEastAsia" w:cstheme="minorEastAsia"/>
                <w:kern w:val="0"/>
                <w:sz w:val="24"/>
                <w:szCs w:val="24"/>
              </w:rPr>
            </w:pPr>
            <w:bookmarkStart w:id="64" w:name="_Toc170268144"/>
            <w:r>
              <w:rPr>
                <w:rFonts w:hint="eastAsia" w:asciiTheme="minorEastAsia" w:hAnsiTheme="minorEastAsia" w:eastAsiaTheme="minorEastAsia" w:cstheme="minorEastAsia"/>
                <w:sz w:val="24"/>
                <w:szCs w:val="24"/>
              </w:rPr>
              <w:t>定级和备案</w:t>
            </w:r>
            <w:bookmarkEnd w:id="64"/>
          </w:p>
        </w:tc>
        <w:tc>
          <w:tcPr>
            <w:tcW w:w="5580" w:type="dxa"/>
            <w:shd w:val="clear" w:color="auto" w:fill="auto"/>
            <w:noWrap/>
            <w:vAlign w:val="center"/>
          </w:tcPr>
          <w:p w14:paraId="6BFBCAE3">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 应以书面的形式说明保护对象的安全保护等级及确定等级的方法和理由;</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 xml:space="preserve">b) 应组织相关部门和有关安全技术专家对定级结果的合理性和正确性进行论证和审定; </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c) 应保证定级结果经过相关部门的批准;</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d) 应将备案材料报主管部门和相应公安机关备案。</w:t>
            </w:r>
          </w:p>
        </w:tc>
      </w:tr>
      <w:tr w14:paraId="61A8DA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43" w:type="dxa"/>
            <w:vMerge w:val="continue"/>
            <w:shd w:val="clear" w:color="auto" w:fill="auto"/>
            <w:vAlign w:val="center"/>
          </w:tcPr>
          <w:p w14:paraId="2A3B3491">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44AB861C">
            <w:pPr>
              <w:widowControl/>
              <w:jc w:val="center"/>
              <w:rPr>
                <w:rFonts w:hint="eastAsia" w:asciiTheme="minorEastAsia" w:hAnsiTheme="minorEastAsia" w:eastAsiaTheme="minorEastAsia" w:cstheme="minorEastAsia"/>
                <w:kern w:val="0"/>
                <w:sz w:val="24"/>
                <w:szCs w:val="24"/>
              </w:rPr>
            </w:pPr>
            <w:bookmarkStart w:id="65" w:name="_Toc163984063"/>
            <w:bookmarkStart w:id="66" w:name="_Toc170268145"/>
            <w:r>
              <w:rPr>
                <w:rFonts w:hint="eastAsia" w:asciiTheme="minorEastAsia" w:hAnsiTheme="minorEastAsia" w:eastAsiaTheme="minorEastAsia" w:cstheme="minorEastAsia"/>
                <w:sz w:val="24"/>
                <w:szCs w:val="24"/>
              </w:rPr>
              <w:t>安全方案设计</w:t>
            </w:r>
            <w:bookmarkEnd w:id="65"/>
            <w:bookmarkEnd w:id="66"/>
          </w:p>
        </w:tc>
        <w:tc>
          <w:tcPr>
            <w:tcW w:w="5580" w:type="dxa"/>
            <w:shd w:val="clear" w:color="auto" w:fill="auto"/>
            <w:noWrap/>
            <w:vAlign w:val="center"/>
          </w:tcPr>
          <w:p w14:paraId="6DED7807">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 应根据安全保护等级选择基本安全措施，依据风险分析的结果补充和调整安全措施;</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b) 应根据保护对象的安全保护等级进行安全方案设计;</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c) 应组织相关部门和有关安全专家对安全方案的合理性和正确性进行论证和审定，经过批准后</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才能正式实施。</w:t>
            </w:r>
          </w:p>
        </w:tc>
      </w:tr>
      <w:tr w14:paraId="5AA087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continue"/>
            <w:shd w:val="clear" w:color="auto" w:fill="auto"/>
            <w:vAlign w:val="center"/>
          </w:tcPr>
          <w:p w14:paraId="389BA76E">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34394F20">
            <w:pPr>
              <w:widowControl/>
              <w:jc w:val="center"/>
              <w:rPr>
                <w:rFonts w:hint="eastAsia" w:asciiTheme="minorEastAsia" w:hAnsiTheme="minorEastAsia" w:eastAsiaTheme="minorEastAsia" w:cstheme="minorEastAsia"/>
                <w:kern w:val="0"/>
                <w:sz w:val="24"/>
                <w:szCs w:val="24"/>
              </w:rPr>
            </w:pPr>
            <w:bookmarkStart w:id="67" w:name="_Toc170268146"/>
            <w:r>
              <w:rPr>
                <w:rFonts w:hint="eastAsia" w:asciiTheme="minorEastAsia" w:hAnsiTheme="minorEastAsia" w:eastAsiaTheme="minorEastAsia" w:cstheme="minorEastAsia"/>
                <w:sz w:val="24"/>
                <w:szCs w:val="24"/>
              </w:rPr>
              <w:t>产品采购和使用</w:t>
            </w:r>
            <w:bookmarkEnd w:id="67"/>
          </w:p>
        </w:tc>
        <w:tc>
          <w:tcPr>
            <w:tcW w:w="5580" w:type="dxa"/>
            <w:shd w:val="clear" w:color="auto" w:fill="auto"/>
            <w:noWrap/>
            <w:vAlign w:val="center"/>
          </w:tcPr>
          <w:p w14:paraId="34039B00">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 应确保网络安全产品采购和使用符合国家的有关规定;</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b) 应确保密码产品与服务的采购和使用符合国家密码管理主管部门的要求。</w:t>
            </w:r>
          </w:p>
        </w:tc>
      </w:tr>
      <w:tr w14:paraId="4763F8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continue"/>
            <w:shd w:val="clear" w:color="auto" w:fill="auto"/>
            <w:vAlign w:val="center"/>
          </w:tcPr>
          <w:p w14:paraId="01AAC601">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57C06D2C">
            <w:pPr>
              <w:widowControl/>
              <w:jc w:val="center"/>
              <w:rPr>
                <w:rFonts w:hint="eastAsia" w:asciiTheme="minorEastAsia" w:hAnsiTheme="minorEastAsia" w:eastAsiaTheme="minorEastAsia" w:cstheme="minorEastAsia"/>
                <w:kern w:val="0"/>
                <w:sz w:val="24"/>
                <w:szCs w:val="24"/>
              </w:rPr>
            </w:pPr>
            <w:bookmarkStart w:id="68" w:name="_Toc170268147"/>
            <w:bookmarkStart w:id="69" w:name="_Toc163984065"/>
            <w:r>
              <w:rPr>
                <w:rFonts w:hint="eastAsia" w:asciiTheme="minorEastAsia" w:hAnsiTheme="minorEastAsia" w:eastAsiaTheme="minorEastAsia" w:cstheme="minorEastAsia"/>
                <w:sz w:val="24"/>
                <w:szCs w:val="24"/>
              </w:rPr>
              <w:t>自行软件开发</w:t>
            </w:r>
            <w:bookmarkEnd w:id="68"/>
            <w:bookmarkEnd w:id="69"/>
          </w:p>
        </w:tc>
        <w:tc>
          <w:tcPr>
            <w:tcW w:w="5580" w:type="dxa"/>
            <w:shd w:val="clear" w:color="auto" w:fill="auto"/>
            <w:noWrap/>
            <w:vAlign w:val="center"/>
          </w:tcPr>
          <w:p w14:paraId="53BD0E66">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 应将开发环境与实际运行环境物理分开，测试数据和测试结果受到控制;</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b) 应在软件开发过程中对安全性进行测试，在软件安装前对可能存在的恶意代码进行检测。</w:t>
            </w:r>
          </w:p>
        </w:tc>
      </w:tr>
      <w:tr w14:paraId="17576E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continue"/>
            <w:shd w:val="clear" w:color="auto" w:fill="auto"/>
            <w:vAlign w:val="center"/>
          </w:tcPr>
          <w:p w14:paraId="35E45D88">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5B473375">
            <w:pPr>
              <w:widowControl/>
              <w:jc w:val="center"/>
              <w:rPr>
                <w:rFonts w:hint="eastAsia" w:asciiTheme="minorEastAsia" w:hAnsiTheme="minorEastAsia" w:eastAsiaTheme="minorEastAsia" w:cstheme="minorEastAsia"/>
                <w:kern w:val="0"/>
                <w:sz w:val="24"/>
                <w:szCs w:val="24"/>
              </w:rPr>
            </w:pPr>
            <w:bookmarkStart w:id="70" w:name="_Toc163984066"/>
            <w:bookmarkStart w:id="71" w:name="_Toc170268148"/>
            <w:r>
              <w:rPr>
                <w:rFonts w:hint="eastAsia" w:asciiTheme="minorEastAsia" w:hAnsiTheme="minorEastAsia" w:eastAsiaTheme="minorEastAsia" w:cstheme="minorEastAsia"/>
                <w:sz w:val="24"/>
                <w:szCs w:val="24"/>
              </w:rPr>
              <w:t>外包软件开发</w:t>
            </w:r>
            <w:bookmarkEnd w:id="70"/>
            <w:bookmarkEnd w:id="71"/>
          </w:p>
        </w:tc>
        <w:tc>
          <w:tcPr>
            <w:tcW w:w="5580" w:type="dxa"/>
            <w:shd w:val="clear" w:color="auto" w:fill="auto"/>
            <w:noWrap/>
            <w:vAlign w:val="center"/>
          </w:tcPr>
          <w:p w14:paraId="07DE20A2">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a) 应在软件交付前检测其中可能存在的恶意代码; </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b) 应保证开发单位提供软件设计文档和使用指南。</w:t>
            </w:r>
          </w:p>
        </w:tc>
      </w:tr>
      <w:tr w14:paraId="49D9EB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continue"/>
            <w:shd w:val="clear" w:color="auto" w:fill="auto"/>
            <w:vAlign w:val="center"/>
          </w:tcPr>
          <w:p w14:paraId="2BA48B58">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2B1BC56F">
            <w:pPr>
              <w:widowControl/>
              <w:jc w:val="center"/>
              <w:rPr>
                <w:rFonts w:hint="eastAsia" w:asciiTheme="minorEastAsia" w:hAnsiTheme="minorEastAsia" w:eastAsiaTheme="minorEastAsia" w:cstheme="minorEastAsia"/>
                <w:kern w:val="0"/>
                <w:sz w:val="24"/>
                <w:szCs w:val="24"/>
              </w:rPr>
            </w:pPr>
            <w:bookmarkStart w:id="72" w:name="_Toc170268149"/>
            <w:bookmarkStart w:id="73" w:name="_Toc163984067"/>
            <w:r>
              <w:rPr>
                <w:rFonts w:hint="eastAsia" w:asciiTheme="minorEastAsia" w:hAnsiTheme="minorEastAsia" w:eastAsiaTheme="minorEastAsia" w:cstheme="minorEastAsia"/>
                <w:sz w:val="24"/>
                <w:szCs w:val="24"/>
              </w:rPr>
              <w:t>工程实施</w:t>
            </w:r>
            <w:bookmarkEnd w:id="72"/>
            <w:bookmarkEnd w:id="73"/>
          </w:p>
        </w:tc>
        <w:tc>
          <w:tcPr>
            <w:tcW w:w="5580" w:type="dxa"/>
            <w:shd w:val="clear" w:color="auto" w:fill="auto"/>
            <w:noWrap/>
            <w:vAlign w:val="center"/>
          </w:tcPr>
          <w:p w14:paraId="7FBC7219">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 应指定或授权专门的部门或人员负责工程实施过程的管理;</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b) 应制定安全工程实施方案控制工程实施过程。</w:t>
            </w:r>
          </w:p>
        </w:tc>
      </w:tr>
      <w:tr w14:paraId="1249B2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continue"/>
            <w:shd w:val="clear" w:color="auto" w:fill="auto"/>
            <w:vAlign w:val="center"/>
          </w:tcPr>
          <w:p w14:paraId="229D2496">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1CEB0527">
            <w:pPr>
              <w:widowControl/>
              <w:jc w:val="center"/>
              <w:rPr>
                <w:rFonts w:hint="eastAsia" w:asciiTheme="minorEastAsia" w:hAnsiTheme="minorEastAsia" w:eastAsiaTheme="minorEastAsia" w:cstheme="minorEastAsia"/>
                <w:kern w:val="0"/>
                <w:sz w:val="24"/>
                <w:szCs w:val="24"/>
              </w:rPr>
            </w:pPr>
            <w:bookmarkStart w:id="74" w:name="_Toc163984068"/>
            <w:bookmarkStart w:id="75" w:name="_Toc170268150"/>
            <w:r>
              <w:rPr>
                <w:rFonts w:hint="eastAsia" w:asciiTheme="minorEastAsia" w:hAnsiTheme="minorEastAsia" w:eastAsiaTheme="minorEastAsia" w:cstheme="minorEastAsia"/>
                <w:sz w:val="24"/>
                <w:szCs w:val="24"/>
              </w:rPr>
              <w:t>测试验收</w:t>
            </w:r>
            <w:bookmarkEnd w:id="74"/>
            <w:bookmarkEnd w:id="75"/>
          </w:p>
        </w:tc>
        <w:tc>
          <w:tcPr>
            <w:tcW w:w="5580" w:type="dxa"/>
            <w:shd w:val="clear" w:color="auto" w:fill="auto"/>
            <w:noWrap/>
            <w:vAlign w:val="center"/>
          </w:tcPr>
          <w:p w14:paraId="6609A128">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a) 应制订测试验收方案，并依据测试验收方案实施测试验收，形成测试验收报告; </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b) 应进行上线前的安全性测试，并出具安全测试报告。</w:t>
            </w:r>
          </w:p>
        </w:tc>
      </w:tr>
      <w:tr w14:paraId="6F82A4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43" w:type="dxa"/>
            <w:vMerge w:val="continue"/>
            <w:shd w:val="clear" w:color="auto" w:fill="auto"/>
            <w:vAlign w:val="center"/>
          </w:tcPr>
          <w:p w14:paraId="7A3CF62F">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0A3111CA">
            <w:pPr>
              <w:widowControl/>
              <w:jc w:val="center"/>
              <w:rPr>
                <w:rFonts w:hint="eastAsia" w:asciiTheme="minorEastAsia" w:hAnsiTheme="minorEastAsia" w:eastAsiaTheme="minorEastAsia" w:cstheme="minorEastAsia"/>
                <w:kern w:val="0"/>
                <w:sz w:val="24"/>
                <w:szCs w:val="24"/>
              </w:rPr>
            </w:pPr>
            <w:bookmarkStart w:id="76" w:name="_Toc163984069"/>
            <w:bookmarkStart w:id="77" w:name="_Toc170268151"/>
            <w:r>
              <w:rPr>
                <w:rFonts w:hint="eastAsia" w:asciiTheme="minorEastAsia" w:hAnsiTheme="minorEastAsia" w:eastAsiaTheme="minorEastAsia" w:cstheme="minorEastAsia"/>
                <w:sz w:val="24"/>
                <w:szCs w:val="24"/>
              </w:rPr>
              <w:t>系统交付</w:t>
            </w:r>
            <w:bookmarkEnd w:id="76"/>
            <w:bookmarkEnd w:id="77"/>
          </w:p>
        </w:tc>
        <w:tc>
          <w:tcPr>
            <w:tcW w:w="5580" w:type="dxa"/>
            <w:shd w:val="clear" w:color="auto" w:fill="auto"/>
            <w:noWrap/>
            <w:vAlign w:val="center"/>
          </w:tcPr>
          <w:p w14:paraId="2716ECED">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a) 应制定交付清单，并根据交付清单对所交接的设备、软件和文档等进行清点; </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b) 应对负责运行维护的技术人员进行相应的技能培训;</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c) 应提供建设过程文档和运行维护文档。</w:t>
            </w:r>
          </w:p>
        </w:tc>
      </w:tr>
      <w:tr w14:paraId="64A3FE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continue"/>
            <w:shd w:val="clear" w:color="auto" w:fill="auto"/>
            <w:vAlign w:val="center"/>
          </w:tcPr>
          <w:p w14:paraId="3CFE6612">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60846962">
            <w:pPr>
              <w:widowControl/>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等级测评</w:t>
            </w:r>
          </w:p>
        </w:tc>
        <w:tc>
          <w:tcPr>
            <w:tcW w:w="5580" w:type="dxa"/>
            <w:shd w:val="clear" w:color="auto" w:fill="auto"/>
            <w:noWrap/>
            <w:vAlign w:val="center"/>
          </w:tcPr>
          <w:p w14:paraId="35E658AC">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 应定期进行等级测评，发现不符合相应等级保护标准要求的及时整改;</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b) 应在发生重大变更或级别发生变化时进行等级测评;</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c) 应确保测评机构的选择符合国家有关规定。</w:t>
            </w:r>
          </w:p>
        </w:tc>
      </w:tr>
      <w:tr w14:paraId="60D404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continue"/>
            <w:shd w:val="clear" w:color="auto" w:fill="auto"/>
            <w:vAlign w:val="center"/>
          </w:tcPr>
          <w:p w14:paraId="73C5177C">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47CD4ADE">
            <w:pPr>
              <w:widowControl/>
              <w:jc w:val="center"/>
              <w:rPr>
                <w:rFonts w:hint="eastAsia" w:asciiTheme="minorEastAsia" w:hAnsiTheme="minorEastAsia" w:eastAsiaTheme="minorEastAsia" w:cstheme="minorEastAsia"/>
                <w:kern w:val="0"/>
                <w:sz w:val="24"/>
                <w:szCs w:val="24"/>
              </w:rPr>
            </w:pPr>
            <w:bookmarkStart w:id="78" w:name="_Toc163984070"/>
            <w:bookmarkStart w:id="79" w:name="_Toc170268152"/>
            <w:r>
              <w:rPr>
                <w:rFonts w:hint="eastAsia" w:asciiTheme="minorEastAsia" w:hAnsiTheme="minorEastAsia" w:eastAsiaTheme="minorEastAsia" w:cstheme="minorEastAsia"/>
                <w:sz w:val="24"/>
                <w:szCs w:val="24"/>
              </w:rPr>
              <w:t>服务供应商选择</w:t>
            </w:r>
            <w:bookmarkEnd w:id="78"/>
            <w:bookmarkEnd w:id="79"/>
          </w:p>
        </w:tc>
        <w:tc>
          <w:tcPr>
            <w:tcW w:w="5580" w:type="dxa"/>
            <w:shd w:val="clear" w:color="auto" w:fill="auto"/>
            <w:noWrap/>
            <w:vAlign w:val="center"/>
          </w:tcPr>
          <w:p w14:paraId="07936811">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 应确保服务供应商的选择符合国家的有关规定;</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b) 应与选定的服务供应商签订相关协议，明确整个服务供应链各方需履行的网络安全相关义务。</w:t>
            </w:r>
          </w:p>
        </w:tc>
      </w:tr>
      <w:tr w14:paraId="2D9A44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43" w:type="dxa"/>
            <w:vMerge w:val="restart"/>
            <w:shd w:val="clear" w:color="auto" w:fill="auto"/>
            <w:vAlign w:val="center"/>
          </w:tcPr>
          <w:p w14:paraId="3A897D4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安全运维管理</w:t>
            </w:r>
          </w:p>
        </w:tc>
        <w:tc>
          <w:tcPr>
            <w:tcW w:w="1699" w:type="dxa"/>
            <w:shd w:val="clear" w:color="auto" w:fill="auto"/>
            <w:vAlign w:val="center"/>
          </w:tcPr>
          <w:p w14:paraId="6EDDFAFF">
            <w:pPr>
              <w:widowControl/>
              <w:jc w:val="center"/>
              <w:rPr>
                <w:rFonts w:hint="eastAsia" w:asciiTheme="minorEastAsia" w:hAnsiTheme="minorEastAsia" w:eastAsiaTheme="minorEastAsia" w:cstheme="minorEastAsia"/>
                <w:kern w:val="0"/>
                <w:sz w:val="24"/>
                <w:szCs w:val="24"/>
              </w:rPr>
            </w:pPr>
            <w:bookmarkStart w:id="80" w:name="_Toc170268154"/>
            <w:bookmarkStart w:id="81" w:name="_Toc163984072"/>
            <w:r>
              <w:rPr>
                <w:rFonts w:hint="eastAsia" w:asciiTheme="minorEastAsia" w:hAnsiTheme="minorEastAsia" w:eastAsiaTheme="minorEastAsia" w:cstheme="minorEastAsia"/>
                <w:sz w:val="24"/>
                <w:szCs w:val="24"/>
              </w:rPr>
              <w:t>环境管理</w:t>
            </w:r>
            <w:bookmarkEnd w:id="80"/>
            <w:bookmarkEnd w:id="81"/>
          </w:p>
        </w:tc>
        <w:tc>
          <w:tcPr>
            <w:tcW w:w="5580" w:type="dxa"/>
            <w:shd w:val="clear" w:color="auto" w:fill="auto"/>
            <w:noWrap/>
            <w:vAlign w:val="center"/>
          </w:tcPr>
          <w:p w14:paraId="778F55DB">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 应指定专门的部门或人员负责机房安全，对机房出入进行管理，定期对机房供配电、空调、温湿度控制、消防等设施进行维护管理;</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b) 应对机房的安全管理做出规定，包括物理访问、物品进出和环境安全等;</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c) 应不在重要区域接待来访人员，不随意放置含有敏感信息的纸档文件和移动介质等。</w:t>
            </w:r>
          </w:p>
        </w:tc>
      </w:tr>
      <w:tr w14:paraId="2D9BDB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43" w:type="dxa"/>
            <w:vMerge w:val="continue"/>
            <w:shd w:val="clear" w:color="auto" w:fill="auto"/>
            <w:vAlign w:val="center"/>
          </w:tcPr>
          <w:p w14:paraId="6E2BC7F0">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1F8AD54D">
            <w:pPr>
              <w:widowControl/>
              <w:jc w:val="center"/>
              <w:rPr>
                <w:rFonts w:hint="eastAsia" w:asciiTheme="minorEastAsia" w:hAnsiTheme="minorEastAsia" w:eastAsiaTheme="minorEastAsia" w:cstheme="minorEastAsia"/>
                <w:kern w:val="0"/>
                <w:sz w:val="24"/>
                <w:szCs w:val="24"/>
              </w:rPr>
            </w:pPr>
            <w:bookmarkStart w:id="82" w:name="_Toc163984073"/>
            <w:bookmarkStart w:id="83" w:name="_Toc170268155"/>
            <w:r>
              <w:rPr>
                <w:rFonts w:hint="eastAsia" w:asciiTheme="minorEastAsia" w:hAnsiTheme="minorEastAsia" w:eastAsiaTheme="minorEastAsia" w:cstheme="minorEastAsia"/>
                <w:sz w:val="24"/>
                <w:szCs w:val="24"/>
              </w:rPr>
              <w:t>资产管理</w:t>
            </w:r>
            <w:bookmarkEnd w:id="82"/>
            <w:bookmarkEnd w:id="83"/>
          </w:p>
        </w:tc>
        <w:tc>
          <w:tcPr>
            <w:tcW w:w="5580" w:type="dxa"/>
            <w:shd w:val="clear" w:color="auto" w:fill="auto"/>
            <w:noWrap/>
            <w:vAlign w:val="center"/>
          </w:tcPr>
          <w:p w14:paraId="1D472E0E">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应编制并保存与保护对象相关的资产清单，包括资产责任部门、重要程度和所处位置等内容。</w:t>
            </w:r>
          </w:p>
        </w:tc>
      </w:tr>
      <w:tr w14:paraId="3F98DF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43" w:type="dxa"/>
            <w:vMerge w:val="continue"/>
            <w:shd w:val="clear" w:color="auto" w:fill="auto"/>
            <w:vAlign w:val="center"/>
          </w:tcPr>
          <w:p w14:paraId="536C2D41">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1537AD5A">
            <w:pPr>
              <w:widowControl/>
              <w:jc w:val="center"/>
              <w:rPr>
                <w:rFonts w:hint="eastAsia" w:asciiTheme="minorEastAsia" w:hAnsiTheme="minorEastAsia" w:eastAsiaTheme="minorEastAsia" w:cstheme="minorEastAsia"/>
                <w:kern w:val="0"/>
                <w:sz w:val="24"/>
                <w:szCs w:val="24"/>
              </w:rPr>
            </w:pPr>
            <w:bookmarkStart w:id="84" w:name="_Toc170268156"/>
            <w:bookmarkStart w:id="85" w:name="_Toc163984074"/>
            <w:r>
              <w:rPr>
                <w:rFonts w:hint="eastAsia" w:asciiTheme="minorEastAsia" w:hAnsiTheme="minorEastAsia" w:eastAsiaTheme="minorEastAsia" w:cstheme="minorEastAsia"/>
                <w:sz w:val="24"/>
                <w:szCs w:val="24"/>
              </w:rPr>
              <w:t>介质管理</w:t>
            </w:r>
            <w:bookmarkEnd w:id="84"/>
            <w:bookmarkEnd w:id="85"/>
          </w:p>
        </w:tc>
        <w:tc>
          <w:tcPr>
            <w:tcW w:w="5580" w:type="dxa"/>
            <w:shd w:val="clear" w:color="auto" w:fill="auto"/>
            <w:noWrap/>
            <w:vAlign w:val="center"/>
          </w:tcPr>
          <w:p w14:paraId="2672A109">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 应将介质存放在安全的环境中，对各类介质进行控制和保护，实行存储环境专人管理，并根据存档介质的目录清单定期盘点;</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b) 应对介质在物理传输过程中的人员选择、打包、交付等情况进行控制，并对介质的归档和查询等进行登记记录。</w:t>
            </w:r>
          </w:p>
        </w:tc>
      </w:tr>
      <w:tr w14:paraId="271FB4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43" w:type="dxa"/>
            <w:vMerge w:val="continue"/>
            <w:shd w:val="clear" w:color="auto" w:fill="auto"/>
            <w:vAlign w:val="center"/>
          </w:tcPr>
          <w:p w14:paraId="4BCEA7E6">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44C619B2">
            <w:pPr>
              <w:widowControl/>
              <w:jc w:val="center"/>
              <w:rPr>
                <w:rFonts w:hint="eastAsia" w:asciiTheme="minorEastAsia" w:hAnsiTheme="minorEastAsia" w:eastAsiaTheme="minorEastAsia" w:cstheme="minorEastAsia"/>
                <w:kern w:val="0"/>
                <w:sz w:val="24"/>
                <w:szCs w:val="24"/>
              </w:rPr>
            </w:pPr>
            <w:bookmarkStart w:id="86" w:name="_Toc163984075"/>
            <w:bookmarkStart w:id="87" w:name="_Toc170268157"/>
            <w:r>
              <w:rPr>
                <w:rFonts w:hint="eastAsia" w:asciiTheme="minorEastAsia" w:hAnsiTheme="minorEastAsia" w:eastAsiaTheme="minorEastAsia" w:cstheme="minorEastAsia"/>
                <w:sz w:val="24"/>
                <w:szCs w:val="24"/>
              </w:rPr>
              <w:t>设备维护管理</w:t>
            </w:r>
            <w:bookmarkEnd w:id="86"/>
            <w:bookmarkEnd w:id="87"/>
          </w:p>
        </w:tc>
        <w:tc>
          <w:tcPr>
            <w:tcW w:w="5580" w:type="dxa"/>
            <w:shd w:val="clear" w:color="auto" w:fill="auto"/>
            <w:noWrap/>
            <w:vAlign w:val="center"/>
          </w:tcPr>
          <w:p w14:paraId="415D815D">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 应对各种设备(包括备份和冗余设备)、线路等指定专门的部门或人员定期进行维护管理;</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b) 应对配套设施、软硬件维护管理做出规定，包括明确维护人员的责任、维修和服务的审批、维修过程的监督控制等。</w:t>
            </w:r>
          </w:p>
        </w:tc>
      </w:tr>
      <w:tr w14:paraId="13218D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43" w:type="dxa"/>
            <w:vMerge w:val="continue"/>
            <w:shd w:val="clear" w:color="auto" w:fill="auto"/>
            <w:vAlign w:val="center"/>
          </w:tcPr>
          <w:p w14:paraId="5CE2CF2B">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036D0E99">
            <w:pPr>
              <w:widowControl/>
              <w:jc w:val="center"/>
              <w:rPr>
                <w:rFonts w:hint="eastAsia" w:asciiTheme="minorEastAsia" w:hAnsiTheme="minorEastAsia" w:eastAsiaTheme="minorEastAsia" w:cstheme="minorEastAsia"/>
                <w:kern w:val="0"/>
                <w:sz w:val="24"/>
                <w:szCs w:val="24"/>
              </w:rPr>
            </w:pPr>
            <w:bookmarkStart w:id="88" w:name="_Toc163984076"/>
            <w:bookmarkStart w:id="89" w:name="_Toc170268158"/>
            <w:r>
              <w:rPr>
                <w:rFonts w:hint="eastAsia" w:asciiTheme="minorEastAsia" w:hAnsiTheme="minorEastAsia" w:eastAsiaTheme="minorEastAsia" w:cstheme="minorEastAsia"/>
                <w:sz w:val="24"/>
                <w:szCs w:val="24"/>
              </w:rPr>
              <w:t>漏洞和风险管理</w:t>
            </w:r>
            <w:bookmarkEnd w:id="88"/>
            <w:bookmarkEnd w:id="89"/>
          </w:p>
        </w:tc>
        <w:tc>
          <w:tcPr>
            <w:tcW w:w="5580" w:type="dxa"/>
            <w:shd w:val="clear" w:color="auto" w:fill="auto"/>
            <w:noWrap/>
            <w:vAlign w:val="center"/>
          </w:tcPr>
          <w:p w14:paraId="04BA722E">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应采取必要的措施识别安全漏洞和隐患，对发现的安全漏洞和隐患及时进行修补或评估可能的影响 后进行修补。</w:t>
            </w:r>
          </w:p>
        </w:tc>
      </w:tr>
      <w:tr w14:paraId="24EA0C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continue"/>
            <w:shd w:val="clear" w:color="auto" w:fill="auto"/>
            <w:vAlign w:val="center"/>
          </w:tcPr>
          <w:p w14:paraId="3AD4B5A4">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5B629519">
            <w:pPr>
              <w:widowControl/>
              <w:jc w:val="center"/>
              <w:rPr>
                <w:rFonts w:hint="eastAsia" w:asciiTheme="minorEastAsia" w:hAnsiTheme="minorEastAsia" w:eastAsiaTheme="minorEastAsia" w:cstheme="minorEastAsia"/>
                <w:kern w:val="0"/>
                <w:sz w:val="24"/>
                <w:szCs w:val="24"/>
              </w:rPr>
            </w:pPr>
            <w:bookmarkStart w:id="90" w:name="_Toc163984077"/>
            <w:bookmarkStart w:id="91" w:name="_Toc170268159"/>
            <w:r>
              <w:rPr>
                <w:rFonts w:hint="eastAsia" w:asciiTheme="minorEastAsia" w:hAnsiTheme="minorEastAsia" w:eastAsiaTheme="minorEastAsia" w:cstheme="minorEastAsia"/>
                <w:sz w:val="24"/>
                <w:szCs w:val="24"/>
              </w:rPr>
              <w:t>网络和系统安全管理</w:t>
            </w:r>
            <w:bookmarkEnd w:id="90"/>
            <w:bookmarkEnd w:id="91"/>
          </w:p>
        </w:tc>
        <w:tc>
          <w:tcPr>
            <w:tcW w:w="5580" w:type="dxa"/>
            <w:shd w:val="clear" w:color="auto" w:fill="auto"/>
            <w:noWrap/>
            <w:vAlign w:val="center"/>
          </w:tcPr>
          <w:p w14:paraId="344CAF9D">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 应划分不同的管理员角色进行网络和系统的运维管理，明确各个角色的责任和权限;</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b) 应指定专门的部门或人员进行账户管理，对申请账户、建立账户、删除账户等进行控制;</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c) 应建立网络和系统安全管理制度，对安全策略、账户管理、配置管理、日志管理、日常操作、升级与打补丁、口令更新周期等方面做出规定;</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d) 应制定重要设备的配置和操作手册，依据手册对设备进行安全配置和优化配置等;</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e) 应详细记录运维操作日志，包括日常巡检工作、运行维护记录、参数的设置和修改等内容。</w:t>
            </w:r>
          </w:p>
        </w:tc>
      </w:tr>
      <w:tr w14:paraId="487F4D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243" w:type="dxa"/>
            <w:vMerge w:val="continue"/>
            <w:shd w:val="clear" w:color="auto" w:fill="auto"/>
            <w:vAlign w:val="center"/>
          </w:tcPr>
          <w:p w14:paraId="73A91841">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1EDC6E3E">
            <w:pPr>
              <w:widowControl/>
              <w:jc w:val="center"/>
              <w:rPr>
                <w:rFonts w:hint="eastAsia" w:asciiTheme="minorEastAsia" w:hAnsiTheme="minorEastAsia" w:eastAsiaTheme="minorEastAsia" w:cstheme="minorEastAsia"/>
                <w:kern w:val="0"/>
                <w:sz w:val="24"/>
                <w:szCs w:val="24"/>
              </w:rPr>
            </w:pPr>
            <w:bookmarkStart w:id="92" w:name="_Toc163984078"/>
            <w:bookmarkStart w:id="93" w:name="_Toc170268160"/>
            <w:r>
              <w:rPr>
                <w:rFonts w:hint="eastAsia" w:asciiTheme="minorEastAsia" w:hAnsiTheme="minorEastAsia" w:eastAsiaTheme="minorEastAsia" w:cstheme="minorEastAsia"/>
                <w:sz w:val="24"/>
                <w:szCs w:val="24"/>
              </w:rPr>
              <w:t>恶意代码防范管理</w:t>
            </w:r>
            <w:bookmarkEnd w:id="92"/>
            <w:bookmarkEnd w:id="93"/>
          </w:p>
        </w:tc>
        <w:tc>
          <w:tcPr>
            <w:tcW w:w="5580" w:type="dxa"/>
            <w:shd w:val="clear" w:color="auto" w:fill="auto"/>
            <w:noWrap/>
            <w:vAlign w:val="center"/>
          </w:tcPr>
          <w:p w14:paraId="7804B0D8">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 应提高所有用户的防恶意代码意识，对外来计算机或存储设备接入系统前进行恶意代码检查等;</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b) 应对恶意代码防范要求做出规定，包括防恶意代码软件的授权使用、恶意代码库升级、恶意代码的定期查杀等;</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c) 应定期检查恶意代码库的升级情况，对截获的恶意代码进行及时分析处理。</w:t>
            </w:r>
          </w:p>
        </w:tc>
      </w:tr>
      <w:tr w14:paraId="47A23C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continue"/>
            <w:shd w:val="clear" w:color="auto" w:fill="auto"/>
            <w:vAlign w:val="center"/>
          </w:tcPr>
          <w:p w14:paraId="5C618D57">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14A22B73">
            <w:pPr>
              <w:widowControl/>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配置管理</w:t>
            </w:r>
          </w:p>
        </w:tc>
        <w:tc>
          <w:tcPr>
            <w:tcW w:w="5580" w:type="dxa"/>
            <w:shd w:val="clear" w:color="auto" w:fill="auto"/>
            <w:noWrap/>
            <w:vAlign w:val="center"/>
          </w:tcPr>
          <w:p w14:paraId="3DB43E54">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应记录和保存基本配置信息，包括网络拓扑结构、各个设备安装的软件组件、软件组件的版本和 补丁信息、各个设备或软件组件的配置参数等。</w:t>
            </w:r>
          </w:p>
        </w:tc>
      </w:tr>
      <w:tr w14:paraId="498F19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continue"/>
            <w:shd w:val="clear" w:color="auto" w:fill="auto"/>
            <w:vAlign w:val="center"/>
          </w:tcPr>
          <w:p w14:paraId="42A24E30">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0FF68FC4">
            <w:pPr>
              <w:widowControl/>
              <w:jc w:val="center"/>
              <w:rPr>
                <w:rFonts w:hint="eastAsia" w:asciiTheme="minorEastAsia" w:hAnsiTheme="minorEastAsia" w:eastAsiaTheme="minorEastAsia" w:cstheme="minorEastAsia"/>
                <w:kern w:val="0"/>
                <w:sz w:val="24"/>
                <w:szCs w:val="24"/>
              </w:rPr>
            </w:pPr>
            <w:bookmarkStart w:id="94" w:name="_Toc163984079"/>
            <w:bookmarkStart w:id="95" w:name="_Toc170268161"/>
            <w:r>
              <w:rPr>
                <w:rFonts w:hint="eastAsia" w:asciiTheme="minorEastAsia" w:hAnsiTheme="minorEastAsia" w:eastAsiaTheme="minorEastAsia" w:cstheme="minorEastAsia"/>
                <w:sz w:val="24"/>
                <w:szCs w:val="24"/>
              </w:rPr>
              <w:t>密码管理</w:t>
            </w:r>
            <w:bookmarkEnd w:id="94"/>
            <w:bookmarkEnd w:id="95"/>
          </w:p>
        </w:tc>
        <w:tc>
          <w:tcPr>
            <w:tcW w:w="5580" w:type="dxa"/>
            <w:shd w:val="clear" w:color="auto" w:fill="auto"/>
            <w:noWrap/>
            <w:vAlign w:val="center"/>
          </w:tcPr>
          <w:p w14:paraId="49B98D12">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 应遵循密码相关国家标准和行业标准;</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b) 应使用国家密码管理主管部门认证核准的密码技术和产品。</w:t>
            </w:r>
          </w:p>
        </w:tc>
      </w:tr>
      <w:tr w14:paraId="070148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continue"/>
            <w:shd w:val="clear" w:color="auto" w:fill="auto"/>
            <w:vAlign w:val="center"/>
          </w:tcPr>
          <w:p w14:paraId="3203B8A6">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7E33A5C3">
            <w:pPr>
              <w:widowControl/>
              <w:jc w:val="center"/>
              <w:rPr>
                <w:rFonts w:hint="eastAsia" w:asciiTheme="minorEastAsia" w:hAnsiTheme="minorEastAsia" w:eastAsiaTheme="minorEastAsia" w:cstheme="minorEastAsia"/>
                <w:kern w:val="0"/>
                <w:sz w:val="24"/>
                <w:szCs w:val="24"/>
              </w:rPr>
            </w:pPr>
            <w:bookmarkStart w:id="96" w:name="_Toc163984080"/>
            <w:bookmarkStart w:id="97" w:name="_Toc170268162"/>
            <w:r>
              <w:rPr>
                <w:rFonts w:hint="eastAsia" w:asciiTheme="minorEastAsia" w:hAnsiTheme="minorEastAsia" w:eastAsiaTheme="minorEastAsia" w:cstheme="minorEastAsia"/>
                <w:sz w:val="24"/>
                <w:szCs w:val="24"/>
              </w:rPr>
              <w:t>变更管理</w:t>
            </w:r>
            <w:bookmarkEnd w:id="96"/>
            <w:bookmarkEnd w:id="97"/>
          </w:p>
        </w:tc>
        <w:tc>
          <w:tcPr>
            <w:tcW w:w="5580" w:type="dxa"/>
            <w:shd w:val="clear" w:color="auto" w:fill="auto"/>
            <w:noWrap/>
            <w:vAlign w:val="center"/>
          </w:tcPr>
          <w:p w14:paraId="65A1791B">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应明确变更需求，变更前根据变更需求制定变更方案，变更方案经过评审、审批后方可实施。</w:t>
            </w:r>
          </w:p>
        </w:tc>
      </w:tr>
      <w:tr w14:paraId="27D7A803">
        <w:tblPrEx>
          <w:tblCellMar>
            <w:top w:w="0" w:type="dxa"/>
            <w:left w:w="108" w:type="dxa"/>
            <w:bottom w:w="0" w:type="dxa"/>
            <w:right w:w="108" w:type="dxa"/>
          </w:tblCellMar>
        </w:tblPrEx>
        <w:trPr>
          <w:trHeight w:val="240" w:hRule="atLeast"/>
          <w:jc w:val="center"/>
        </w:trPr>
        <w:tc>
          <w:tcPr>
            <w:tcW w:w="1243" w:type="dxa"/>
            <w:vMerge w:val="continue"/>
            <w:shd w:val="clear" w:color="auto" w:fill="auto"/>
            <w:vAlign w:val="center"/>
          </w:tcPr>
          <w:p w14:paraId="277449EB">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7452B39E">
            <w:pPr>
              <w:widowControl/>
              <w:jc w:val="center"/>
              <w:rPr>
                <w:rFonts w:hint="eastAsia" w:asciiTheme="minorEastAsia" w:hAnsiTheme="minorEastAsia" w:eastAsiaTheme="minorEastAsia" w:cstheme="minorEastAsia"/>
                <w:kern w:val="0"/>
                <w:sz w:val="24"/>
                <w:szCs w:val="24"/>
              </w:rPr>
            </w:pPr>
            <w:bookmarkStart w:id="98" w:name="_Toc163984081"/>
            <w:bookmarkStart w:id="99" w:name="_Toc170268163"/>
            <w:r>
              <w:rPr>
                <w:rFonts w:hint="eastAsia" w:asciiTheme="minorEastAsia" w:hAnsiTheme="minorEastAsia" w:eastAsiaTheme="minorEastAsia" w:cstheme="minorEastAsia"/>
                <w:sz w:val="24"/>
                <w:szCs w:val="24"/>
              </w:rPr>
              <w:t>备份与恢复管理</w:t>
            </w:r>
            <w:bookmarkEnd w:id="98"/>
            <w:bookmarkEnd w:id="99"/>
          </w:p>
        </w:tc>
        <w:tc>
          <w:tcPr>
            <w:tcW w:w="5580" w:type="dxa"/>
            <w:shd w:val="clear" w:color="auto" w:fill="auto"/>
            <w:noWrap/>
            <w:vAlign w:val="center"/>
          </w:tcPr>
          <w:p w14:paraId="28D7A211">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 应识别需要定期备份的重要业务信息、系统数据及软件系统等;</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b) 应规定备份信息的备份方式、备份频度、存储介质、保存期等;</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c) 应根据数据的重要性和数据对系统运行的影响，制定数据的备份策略和恢复策略、备份程序和恢复程序等。</w:t>
            </w:r>
          </w:p>
        </w:tc>
      </w:tr>
      <w:tr w14:paraId="7623E4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43" w:type="dxa"/>
            <w:vMerge w:val="continue"/>
            <w:shd w:val="clear" w:color="auto" w:fill="auto"/>
            <w:vAlign w:val="center"/>
          </w:tcPr>
          <w:p w14:paraId="2538D52E">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5CB2319B">
            <w:pPr>
              <w:widowControl/>
              <w:jc w:val="center"/>
              <w:rPr>
                <w:rFonts w:hint="eastAsia" w:asciiTheme="minorEastAsia" w:hAnsiTheme="minorEastAsia" w:eastAsiaTheme="minorEastAsia" w:cstheme="minorEastAsia"/>
                <w:kern w:val="0"/>
                <w:sz w:val="24"/>
                <w:szCs w:val="24"/>
              </w:rPr>
            </w:pPr>
            <w:bookmarkStart w:id="100" w:name="_Toc163984082"/>
            <w:bookmarkStart w:id="101" w:name="_Toc170268164"/>
            <w:r>
              <w:rPr>
                <w:rFonts w:hint="eastAsia" w:asciiTheme="minorEastAsia" w:hAnsiTheme="minorEastAsia" w:eastAsiaTheme="minorEastAsia" w:cstheme="minorEastAsia"/>
                <w:sz w:val="24"/>
                <w:szCs w:val="24"/>
              </w:rPr>
              <w:t>安全事件处置</w:t>
            </w:r>
            <w:bookmarkEnd w:id="100"/>
            <w:bookmarkEnd w:id="101"/>
          </w:p>
        </w:tc>
        <w:tc>
          <w:tcPr>
            <w:tcW w:w="5580" w:type="dxa"/>
            <w:shd w:val="clear" w:color="auto" w:fill="auto"/>
            <w:noWrap/>
            <w:vAlign w:val="center"/>
          </w:tcPr>
          <w:p w14:paraId="55245BF3">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 应及时向安全管理部门报告所发现的安全弱点和可疑事件;</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b) 应制定安全事件报告和处置管理制度，明确不同安全事件的报告、处置和响应流程，规定安全事件的现场处理、事件报告和后期恢复的管理职责等;</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c) 应在安全事件报告和响应处理过程中，分析和鉴定事件产生的原因，收集证据，记录处理过程，总结经验教训。</w:t>
            </w:r>
          </w:p>
        </w:tc>
      </w:tr>
      <w:tr w14:paraId="4BCEED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43" w:type="dxa"/>
            <w:vMerge w:val="continue"/>
            <w:shd w:val="clear" w:color="auto" w:fill="auto"/>
            <w:vAlign w:val="center"/>
          </w:tcPr>
          <w:p w14:paraId="28875362">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689B548A">
            <w:pPr>
              <w:widowControl/>
              <w:jc w:val="center"/>
              <w:rPr>
                <w:rFonts w:hint="eastAsia" w:asciiTheme="minorEastAsia" w:hAnsiTheme="minorEastAsia" w:eastAsiaTheme="minorEastAsia" w:cstheme="minorEastAsia"/>
                <w:kern w:val="0"/>
                <w:sz w:val="24"/>
                <w:szCs w:val="24"/>
              </w:rPr>
            </w:pPr>
            <w:bookmarkStart w:id="102" w:name="_Toc163984083"/>
            <w:bookmarkStart w:id="103" w:name="_Toc170268165"/>
            <w:r>
              <w:rPr>
                <w:rFonts w:hint="eastAsia" w:asciiTheme="minorEastAsia" w:hAnsiTheme="minorEastAsia" w:eastAsiaTheme="minorEastAsia" w:cstheme="minorEastAsia"/>
                <w:sz w:val="24"/>
                <w:szCs w:val="24"/>
              </w:rPr>
              <w:t>应急预案管理</w:t>
            </w:r>
            <w:bookmarkEnd w:id="102"/>
            <w:bookmarkEnd w:id="103"/>
          </w:p>
        </w:tc>
        <w:tc>
          <w:tcPr>
            <w:tcW w:w="5580" w:type="dxa"/>
            <w:shd w:val="clear" w:color="auto" w:fill="auto"/>
            <w:noWrap/>
            <w:vAlign w:val="center"/>
          </w:tcPr>
          <w:p w14:paraId="37708B70">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a) 应制定重要事件的应急预案，包括应急处理流程、系统恢复流程等内容; </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b) 应定期对系统相关的人员进行应急预案培训，并进行应急预案的演练。</w:t>
            </w:r>
          </w:p>
        </w:tc>
      </w:tr>
      <w:tr w14:paraId="1529A6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43" w:type="dxa"/>
            <w:vMerge w:val="continue"/>
            <w:shd w:val="clear" w:color="auto" w:fill="auto"/>
            <w:vAlign w:val="center"/>
          </w:tcPr>
          <w:p w14:paraId="4045F54E">
            <w:pPr>
              <w:widowControl/>
              <w:jc w:val="center"/>
              <w:rPr>
                <w:rFonts w:hint="eastAsia" w:asciiTheme="minorEastAsia" w:hAnsiTheme="minorEastAsia" w:eastAsiaTheme="minorEastAsia" w:cstheme="minorEastAsia"/>
                <w:kern w:val="0"/>
                <w:sz w:val="24"/>
                <w:szCs w:val="24"/>
              </w:rPr>
            </w:pPr>
          </w:p>
        </w:tc>
        <w:tc>
          <w:tcPr>
            <w:tcW w:w="1699" w:type="dxa"/>
            <w:shd w:val="clear" w:color="auto" w:fill="auto"/>
            <w:vAlign w:val="center"/>
          </w:tcPr>
          <w:p w14:paraId="202F9CE0">
            <w:pPr>
              <w:widowControl/>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外包运维管理</w:t>
            </w:r>
          </w:p>
        </w:tc>
        <w:tc>
          <w:tcPr>
            <w:tcW w:w="5580" w:type="dxa"/>
            <w:shd w:val="clear" w:color="auto" w:fill="auto"/>
            <w:noWrap/>
            <w:vAlign w:val="center"/>
          </w:tcPr>
          <w:p w14:paraId="6AD3A965">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 应确保外包运维服务商的选择符合国家的有关规定;</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b) 应与选定的外包运维服务商签订相关的协议，明确约定外包运维的范围、工作内容。</w:t>
            </w:r>
          </w:p>
        </w:tc>
      </w:tr>
    </w:tbl>
    <w:p w14:paraId="08084944">
      <w:pPr>
        <w:pStyle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安全运维服务</w:t>
      </w:r>
      <w:r>
        <w:rPr>
          <w:rFonts w:hint="eastAsia" w:asciiTheme="minorEastAsia" w:hAnsiTheme="minorEastAsia" w:eastAsiaTheme="minorEastAsia" w:cstheme="minorEastAsia"/>
          <w:sz w:val="24"/>
          <w:szCs w:val="24"/>
        </w:rPr>
        <w:t>指标要求</w:t>
      </w:r>
    </w:p>
    <w:tbl>
      <w:tblPr>
        <w:tblStyle w:val="9"/>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0"/>
        <w:gridCol w:w="1541"/>
        <w:gridCol w:w="2703"/>
        <w:gridCol w:w="4044"/>
      </w:tblGrid>
      <w:tr w14:paraId="45EC4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ACC3E">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序号</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9AADC">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安全服务模块</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C967D">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服务项目</w:t>
            </w:r>
          </w:p>
        </w:tc>
        <w:tc>
          <w:tcPr>
            <w:tcW w:w="4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023C">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服务内容</w:t>
            </w:r>
          </w:p>
        </w:tc>
      </w:tr>
      <w:tr w14:paraId="523A3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6024">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9E0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资产梳理</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9117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硬件资产梳理</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2F1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人工统计数据中心所有硬件设备，包含名称、型号、厂家、类型、S/N、P/N、机柜位置、维保信息</w:t>
            </w:r>
          </w:p>
        </w:tc>
      </w:tr>
      <w:tr w14:paraId="2BF42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B34C">
            <w:pPr>
              <w:jc w:val="center"/>
              <w:rPr>
                <w:rFonts w:hint="eastAsia" w:asciiTheme="minorEastAsia" w:hAnsiTheme="minorEastAsia" w:eastAsiaTheme="minorEastAsia" w:cstheme="minorEastAsia"/>
                <w:kern w:val="0"/>
                <w:sz w:val="24"/>
                <w:szCs w:val="24"/>
                <w:lang w:val="en-US" w:eastAsia="zh-CN" w:bidi="ar-SA"/>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67B8">
            <w:pPr>
              <w:jc w:val="center"/>
              <w:rPr>
                <w:rFonts w:hint="eastAsia" w:asciiTheme="minorEastAsia" w:hAnsiTheme="minorEastAsia" w:eastAsiaTheme="minorEastAsia" w:cstheme="minorEastAsia"/>
                <w:kern w:val="0"/>
                <w:sz w:val="24"/>
                <w:szCs w:val="24"/>
                <w:lang w:val="en-US" w:eastAsia="zh-CN" w:bidi="ar-SA"/>
              </w:rPr>
            </w:pP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E96D">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系统资产梳理</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5F16">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人工统计数据中心所有应用系统，包含名称、系统版本、IP、账号密码、中间件版本、数据库版本、端口</w:t>
            </w:r>
          </w:p>
        </w:tc>
      </w:tr>
      <w:tr w14:paraId="62F20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A7A9">
            <w:pP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2</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5F38">
            <w:pP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风险评估</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D77C">
            <w:pP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网络安全架构梳理</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07C2">
            <w:pP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人工对整体网络安全架构进行安全分析，发现其网络安全防护薄弱点，并给出合理的优化建议</w:t>
            </w:r>
          </w:p>
        </w:tc>
      </w:tr>
      <w:tr w14:paraId="05F0E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6BAA">
            <w:pPr>
              <w:jc w:val="center"/>
              <w:rPr>
                <w:rFonts w:hint="eastAsia" w:asciiTheme="minorEastAsia" w:hAnsiTheme="minorEastAsia" w:eastAsiaTheme="minorEastAsia" w:cstheme="minorEastAsia"/>
                <w:kern w:val="0"/>
                <w:sz w:val="24"/>
                <w:szCs w:val="24"/>
                <w:lang w:val="en-US" w:eastAsia="zh-CN" w:bidi="ar-SA"/>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D18A2">
            <w:pPr>
              <w:jc w:val="center"/>
              <w:rPr>
                <w:rFonts w:hint="eastAsia" w:asciiTheme="minorEastAsia" w:hAnsiTheme="minorEastAsia" w:eastAsiaTheme="minorEastAsia" w:cstheme="minorEastAsia"/>
                <w:kern w:val="0"/>
                <w:sz w:val="24"/>
                <w:szCs w:val="24"/>
                <w:lang w:val="en-US" w:eastAsia="zh-CN" w:bidi="ar-SA"/>
              </w:rPr>
            </w:pP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D885">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漏洞扫描</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CD63">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通过行业领先的国产扫描工具对系统、网络设备、安全设备、网站等进行漏洞扫描，并出具详细的漏洞扫描报告，报告包含漏洞修复建议</w:t>
            </w:r>
          </w:p>
        </w:tc>
      </w:tr>
      <w:tr w14:paraId="24B71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C4418">
            <w:pPr>
              <w:jc w:val="center"/>
              <w:rPr>
                <w:rFonts w:hint="eastAsia" w:asciiTheme="minorEastAsia" w:hAnsiTheme="minorEastAsia" w:eastAsiaTheme="minorEastAsia" w:cstheme="minorEastAsia"/>
                <w:kern w:val="0"/>
                <w:sz w:val="24"/>
                <w:szCs w:val="24"/>
                <w:lang w:val="en-US" w:eastAsia="zh-CN" w:bidi="ar-SA"/>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3FB9F">
            <w:pPr>
              <w:jc w:val="center"/>
              <w:rPr>
                <w:rFonts w:hint="eastAsia" w:asciiTheme="minorEastAsia" w:hAnsiTheme="minorEastAsia" w:eastAsiaTheme="minorEastAsia" w:cstheme="minorEastAsia"/>
                <w:kern w:val="0"/>
                <w:sz w:val="24"/>
                <w:szCs w:val="24"/>
                <w:lang w:val="en-US" w:eastAsia="zh-CN" w:bidi="ar-SA"/>
              </w:rPr>
            </w:pP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B48D5">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系统安全配置核查</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368E">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通过人工及工具对系统服务器基线（弱口令、口令策略、锁定策略、审计策略、远程策略、用户权限、隐藏账号、默认共享、高危端口、防火墙、补丁）进行安全配置核查，对缺陷点提出加固建议</w:t>
            </w:r>
          </w:p>
        </w:tc>
      </w:tr>
      <w:tr w14:paraId="26F8E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C593F">
            <w:pPr>
              <w:jc w:val="center"/>
              <w:rPr>
                <w:rFonts w:hint="eastAsia" w:asciiTheme="minorEastAsia" w:hAnsiTheme="minorEastAsia" w:eastAsiaTheme="minorEastAsia" w:cstheme="minorEastAsia"/>
                <w:kern w:val="0"/>
                <w:sz w:val="24"/>
                <w:szCs w:val="24"/>
                <w:lang w:val="en-US" w:eastAsia="zh-CN" w:bidi="ar-SA"/>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966F5">
            <w:pPr>
              <w:jc w:val="center"/>
              <w:rPr>
                <w:rFonts w:hint="eastAsia" w:asciiTheme="minorEastAsia" w:hAnsiTheme="minorEastAsia" w:eastAsiaTheme="minorEastAsia" w:cstheme="minorEastAsia"/>
                <w:kern w:val="0"/>
                <w:sz w:val="24"/>
                <w:szCs w:val="24"/>
                <w:lang w:val="en-US" w:eastAsia="zh-CN" w:bidi="ar-SA"/>
              </w:rPr>
            </w:pP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7644">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网络设备安全配置核查</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D1E7">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通过人工及工具对网络设备基线配置、远程协议、acl、用户、权限进行安全配置核查，对缺陷点提出加固建议</w:t>
            </w:r>
          </w:p>
        </w:tc>
      </w:tr>
      <w:tr w14:paraId="40915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CD5F">
            <w:pPr>
              <w:jc w:val="center"/>
              <w:rPr>
                <w:rFonts w:hint="eastAsia" w:asciiTheme="minorEastAsia" w:hAnsiTheme="minorEastAsia" w:eastAsiaTheme="minorEastAsia" w:cstheme="minorEastAsia"/>
                <w:kern w:val="0"/>
                <w:sz w:val="24"/>
                <w:szCs w:val="24"/>
                <w:lang w:val="en-US" w:eastAsia="zh-CN" w:bidi="ar-SA"/>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8D647">
            <w:pPr>
              <w:jc w:val="center"/>
              <w:rPr>
                <w:rFonts w:hint="eastAsia" w:asciiTheme="minorEastAsia" w:hAnsiTheme="minorEastAsia" w:eastAsiaTheme="minorEastAsia" w:cstheme="minorEastAsia"/>
                <w:kern w:val="0"/>
                <w:sz w:val="24"/>
                <w:szCs w:val="24"/>
                <w:lang w:val="en-US" w:eastAsia="zh-CN" w:bidi="ar-SA"/>
              </w:rPr>
            </w:pP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8E34">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安全设备配置分析</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EC79">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通过人工及工具对安全设备上的策略进行分析，看是否有效，或者是否符合生产环境，并提供策略调试建议</w:t>
            </w:r>
          </w:p>
        </w:tc>
      </w:tr>
      <w:tr w14:paraId="07EC6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6AF9">
            <w:pPr>
              <w:jc w:val="center"/>
              <w:rPr>
                <w:rFonts w:hint="eastAsia" w:asciiTheme="minorEastAsia" w:hAnsiTheme="minorEastAsia" w:eastAsiaTheme="minorEastAsia" w:cstheme="minorEastAsia"/>
                <w:kern w:val="0"/>
                <w:sz w:val="24"/>
                <w:szCs w:val="24"/>
                <w:lang w:val="en-US" w:eastAsia="zh-CN" w:bidi="ar-SA"/>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97B5">
            <w:pPr>
              <w:jc w:val="center"/>
              <w:rPr>
                <w:rFonts w:hint="eastAsia" w:asciiTheme="minorEastAsia" w:hAnsiTheme="minorEastAsia" w:eastAsiaTheme="minorEastAsia" w:cstheme="minorEastAsia"/>
                <w:kern w:val="0"/>
                <w:sz w:val="24"/>
                <w:szCs w:val="24"/>
                <w:lang w:val="en-US" w:eastAsia="zh-CN" w:bidi="ar-SA"/>
              </w:rPr>
            </w:pP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D61B">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互联网暴露面分析</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FBD8">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通过人工及工具对互联网暴露面进行分析，对不必要的互联网暴露面提出收缩建议</w:t>
            </w:r>
          </w:p>
        </w:tc>
      </w:tr>
      <w:tr w14:paraId="4576C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3A26A">
            <w:pPr>
              <w:jc w:val="center"/>
              <w:rPr>
                <w:rFonts w:hint="eastAsia" w:asciiTheme="minorEastAsia" w:hAnsiTheme="minorEastAsia" w:eastAsiaTheme="minorEastAsia" w:cstheme="minorEastAsia"/>
                <w:kern w:val="0"/>
                <w:sz w:val="24"/>
                <w:szCs w:val="24"/>
                <w:lang w:val="en-US" w:eastAsia="zh-CN" w:bidi="ar-SA"/>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71E8">
            <w:pPr>
              <w:jc w:val="center"/>
              <w:rPr>
                <w:rFonts w:hint="eastAsia" w:asciiTheme="minorEastAsia" w:hAnsiTheme="minorEastAsia" w:eastAsiaTheme="minorEastAsia" w:cstheme="minorEastAsia"/>
                <w:kern w:val="0"/>
                <w:sz w:val="24"/>
                <w:szCs w:val="24"/>
                <w:lang w:val="en-US" w:eastAsia="zh-CN" w:bidi="ar-SA"/>
              </w:rPr>
            </w:pP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5049">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网络流量分析</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98A7">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通过人工及流量分析工具对外部（互联网、专线）和内部（办公及业务）网络流量进行分析，辨别真实流量需求，并出具流量分析表,流量分析表包含每一台业务服务器的进出流量情况，为后续安全设备策略配置提供依据</w:t>
            </w:r>
          </w:p>
        </w:tc>
      </w:tr>
      <w:tr w14:paraId="76242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2F1D">
            <w:pP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3</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F25CB">
            <w:pP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安全加固</w:t>
            </w:r>
          </w:p>
        </w:tc>
        <w:tc>
          <w:tcPr>
            <w:tcW w:w="2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0E3C">
            <w:pP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网络安全架构优化及安全域建设建议</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BBE4">
            <w:pP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针对网络安全架构不合理之处提出优化建议，并根据用户分类建议划分安全域，实现不同安全级别的安全域之间采用安全设备隔离；</w:t>
            </w:r>
          </w:p>
        </w:tc>
      </w:tr>
      <w:tr w14:paraId="63144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E515D">
            <w:pPr>
              <w:jc w:val="center"/>
              <w:rPr>
                <w:rFonts w:hint="eastAsia" w:asciiTheme="minorEastAsia" w:hAnsiTheme="minorEastAsia" w:eastAsiaTheme="minorEastAsia" w:cstheme="minorEastAsia"/>
                <w:kern w:val="0"/>
                <w:sz w:val="24"/>
                <w:szCs w:val="24"/>
                <w:lang w:val="en-US" w:eastAsia="zh-CN" w:bidi="ar-SA"/>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96981">
            <w:pPr>
              <w:jc w:val="center"/>
              <w:rPr>
                <w:rFonts w:hint="eastAsia" w:asciiTheme="minorEastAsia" w:hAnsiTheme="minorEastAsia" w:eastAsiaTheme="minorEastAsia" w:cstheme="minorEastAsia"/>
                <w:kern w:val="0"/>
                <w:sz w:val="24"/>
                <w:szCs w:val="24"/>
                <w:lang w:val="en-US" w:eastAsia="zh-CN" w:bidi="ar-SA"/>
              </w:rPr>
            </w:pP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0198">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系统安全配置加固建议</w:t>
            </w:r>
          </w:p>
        </w:tc>
        <w:tc>
          <w:tcPr>
            <w:tcW w:w="4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5E5F">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针对安全配置核查结果提出整改加固建议</w:t>
            </w:r>
          </w:p>
        </w:tc>
      </w:tr>
      <w:tr w14:paraId="72211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EF7EE">
            <w:pPr>
              <w:jc w:val="center"/>
              <w:rPr>
                <w:rFonts w:hint="eastAsia" w:asciiTheme="minorEastAsia" w:hAnsiTheme="minorEastAsia" w:eastAsiaTheme="minorEastAsia" w:cstheme="minorEastAsia"/>
                <w:kern w:val="0"/>
                <w:sz w:val="24"/>
                <w:szCs w:val="24"/>
                <w:lang w:val="en-US" w:eastAsia="zh-CN" w:bidi="ar-SA"/>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F082E">
            <w:pPr>
              <w:jc w:val="center"/>
              <w:rPr>
                <w:rFonts w:hint="eastAsia" w:asciiTheme="minorEastAsia" w:hAnsiTheme="minorEastAsia" w:eastAsiaTheme="minorEastAsia" w:cstheme="minorEastAsia"/>
                <w:kern w:val="0"/>
                <w:sz w:val="24"/>
                <w:szCs w:val="24"/>
                <w:lang w:val="en-US" w:eastAsia="zh-CN" w:bidi="ar-SA"/>
              </w:rPr>
            </w:pP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3ADBB">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网络设备安全配置加固建议</w:t>
            </w:r>
          </w:p>
        </w:tc>
        <w:tc>
          <w:tcPr>
            <w:tcW w:w="4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075C">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针对安全配置核查结果提出整改加固建议</w:t>
            </w:r>
          </w:p>
        </w:tc>
      </w:tr>
      <w:tr w14:paraId="7EDDD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C60B">
            <w:pPr>
              <w:jc w:val="center"/>
              <w:rPr>
                <w:rFonts w:hint="eastAsia" w:asciiTheme="minorEastAsia" w:hAnsiTheme="minorEastAsia" w:eastAsiaTheme="minorEastAsia" w:cstheme="minorEastAsia"/>
                <w:kern w:val="0"/>
                <w:sz w:val="24"/>
                <w:szCs w:val="24"/>
                <w:lang w:val="en-US" w:eastAsia="zh-CN" w:bidi="ar-SA"/>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B013">
            <w:pPr>
              <w:jc w:val="center"/>
              <w:rPr>
                <w:rFonts w:hint="eastAsia" w:asciiTheme="minorEastAsia" w:hAnsiTheme="minorEastAsia" w:eastAsiaTheme="minorEastAsia" w:cstheme="minorEastAsia"/>
                <w:kern w:val="0"/>
                <w:sz w:val="24"/>
                <w:szCs w:val="24"/>
                <w:lang w:val="en-US" w:eastAsia="zh-CN" w:bidi="ar-SA"/>
              </w:rPr>
            </w:pPr>
          </w:p>
        </w:tc>
        <w:tc>
          <w:tcPr>
            <w:tcW w:w="2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F8B6">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安全设备策略加固建议</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616E">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结合网络流量分析提出纵向与横向最小化访问控制策略和应用过滤策略建议</w:t>
            </w:r>
          </w:p>
        </w:tc>
      </w:tr>
      <w:tr w14:paraId="5344E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5B0C9">
            <w:pPr>
              <w:jc w:val="center"/>
              <w:rPr>
                <w:rFonts w:hint="eastAsia" w:asciiTheme="minorEastAsia" w:hAnsiTheme="minorEastAsia" w:eastAsiaTheme="minorEastAsia" w:cstheme="minorEastAsia"/>
                <w:kern w:val="0"/>
                <w:sz w:val="24"/>
                <w:szCs w:val="24"/>
                <w:lang w:val="en-US" w:eastAsia="zh-CN" w:bidi="ar-SA"/>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A138B">
            <w:pPr>
              <w:jc w:val="center"/>
              <w:rPr>
                <w:rFonts w:hint="eastAsia" w:asciiTheme="minorEastAsia" w:hAnsiTheme="minorEastAsia" w:eastAsiaTheme="minorEastAsia" w:cstheme="minorEastAsia"/>
                <w:kern w:val="0"/>
                <w:sz w:val="24"/>
                <w:szCs w:val="24"/>
                <w:lang w:val="en-US" w:eastAsia="zh-CN" w:bidi="ar-SA"/>
              </w:rPr>
            </w:pP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D250">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互联网暴露面收缩建议</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3D84">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针对暴露面分析结果，提出缩减暴露面建议</w:t>
            </w:r>
          </w:p>
        </w:tc>
      </w:tr>
      <w:tr w14:paraId="6CADB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4C44">
            <w:pP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4</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0F0CD">
            <w:pP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渗透测试</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6AC0">
            <w:pP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渗透测试</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978A">
            <w:pP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模拟黑客的攻击行为，在不影响业务的情况下从攻击者的角度来发现系统存在的安全隐患和网络风险。这是一种化被动为主动的有效手段。针对安全事件中的漏洞，做一次对系统的攻击并形成报告。</w:t>
            </w:r>
          </w:p>
        </w:tc>
      </w:tr>
      <w:tr w14:paraId="15588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DFE65">
            <w:pP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5</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0A76A">
            <w:pP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网络安全攻防演练</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F2CA">
            <w:pP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网络安全攻防演练</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C370">
            <w:pP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演练完毕后，根据整个演练情况进行分析汇总并提交《xx网络攻防演练总结》，针对安全事件现象、处理过程、处理结果进行陈述，同时对入侵原因进行分析，并给出相应的安全加固建议和安全防御体系建设指导。</w:t>
            </w:r>
          </w:p>
        </w:tc>
      </w:tr>
    </w:tbl>
    <w:p w14:paraId="6A073A56">
      <w:pPr>
        <w:pStyle w:val="3"/>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技术标准和规范</w:t>
      </w:r>
    </w:p>
    <w:p w14:paraId="4E429077">
      <w:pPr>
        <w:pStyle w:val="16"/>
        <w:numPr>
          <w:ilvl w:val="0"/>
          <w:numId w:val="1"/>
        </w:num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《中华人民共和国计算机信息系统安全保护条例》(国务院令147号)</w:t>
      </w:r>
    </w:p>
    <w:p w14:paraId="7B42C3FB">
      <w:pPr>
        <w:pStyle w:val="16"/>
        <w:numPr>
          <w:ilvl w:val="0"/>
          <w:numId w:val="1"/>
        </w:num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《信息安全等级保护管理办法》（公通字[2007]43号</w:t>
      </w:r>
    </w:p>
    <w:p w14:paraId="59994852">
      <w:pPr>
        <w:pStyle w:val="16"/>
        <w:numPr>
          <w:ilvl w:val="0"/>
          <w:numId w:val="1"/>
        </w:num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《计算机信息系统安全保护等级划分准则》（GB17859-1999）</w:t>
      </w:r>
    </w:p>
    <w:p w14:paraId="1240E64B">
      <w:pPr>
        <w:pStyle w:val="16"/>
        <w:numPr>
          <w:ilvl w:val="0"/>
          <w:numId w:val="1"/>
        </w:num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《信息安全技术网络安全等级保护定级指南》（GB/T22240-2020）</w:t>
      </w:r>
    </w:p>
    <w:p w14:paraId="02CFC9E5">
      <w:pPr>
        <w:pStyle w:val="16"/>
        <w:numPr>
          <w:ilvl w:val="0"/>
          <w:numId w:val="1"/>
        </w:num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《信息安全技术网络安全等级保护基本要求》（GB/T22239-2019</w:t>
      </w:r>
      <w:r>
        <w:rPr>
          <w:rFonts w:hint="eastAsia" w:asciiTheme="minorEastAsia" w:hAnsiTheme="minorEastAsia" w:eastAsiaTheme="minorEastAsia" w:cstheme="minorEastAsia"/>
          <w:sz w:val="24"/>
          <w:szCs w:val="24"/>
          <w:lang w:val="en-US" w:eastAsia="zh-CN"/>
        </w:rPr>
        <w:t>)</w:t>
      </w:r>
    </w:p>
    <w:p w14:paraId="7D7AA2C6">
      <w:pPr>
        <w:pStyle w:val="16"/>
        <w:numPr>
          <w:ilvl w:val="0"/>
          <w:numId w:val="1"/>
        </w:num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《信息安全技术网络安全等级保护测评要求》（GB/T28448-2019）</w:t>
      </w:r>
    </w:p>
    <w:p w14:paraId="04C73B3F">
      <w:pPr>
        <w:pStyle w:val="16"/>
        <w:numPr>
          <w:ilvl w:val="0"/>
          <w:numId w:val="1"/>
        </w:num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《信息安全技术网络安全等级保护测评过程指南》（GB/T28449-2018）</w:t>
      </w:r>
    </w:p>
    <w:p w14:paraId="5AE7E892">
      <w:pPr>
        <w:pStyle w:val="16"/>
        <w:numPr>
          <w:ilvl w:val="0"/>
          <w:numId w:val="1"/>
        </w:num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《信息安全</w:t>
      </w:r>
      <w:r>
        <w:rPr>
          <w:rFonts w:hint="eastAsia" w:asciiTheme="minorEastAsia" w:hAnsiTheme="minorEastAsia" w:eastAsiaTheme="minorEastAsia" w:cstheme="minorEastAsia"/>
          <w:sz w:val="24"/>
          <w:szCs w:val="24"/>
          <w:lang w:eastAsia="zh-CN"/>
        </w:rPr>
        <w:t>技术信息安全风险评估</w:t>
      </w:r>
      <w:r>
        <w:rPr>
          <w:rFonts w:hint="eastAsia" w:asciiTheme="minorEastAsia" w:hAnsiTheme="minorEastAsia" w:eastAsiaTheme="minorEastAsia" w:cstheme="minorEastAsia"/>
          <w:sz w:val="24"/>
          <w:szCs w:val="24"/>
          <w:lang w:val="en-US" w:eastAsia="zh-CN"/>
        </w:rPr>
        <w:t>方法</w:t>
      </w:r>
      <w:r>
        <w:rPr>
          <w:rFonts w:hint="eastAsia" w:asciiTheme="minorEastAsia" w:hAnsiTheme="minorEastAsia" w:eastAsiaTheme="minorEastAsia" w:cstheme="minorEastAsia"/>
          <w:sz w:val="24"/>
          <w:szCs w:val="24"/>
        </w:rPr>
        <w:t>》（GB/T20984-20</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w:t>
      </w:r>
    </w:p>
    <w:p w14:paraId="51DE3C6B">
      <w:pPr>
        <w:pStyle w:val="3"/>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安全要求</w:t>
      </w:r>
    </w:p>
    <w:p w14:paraId="401D95C9">
      <w:pPr>
        <w:pStyle w:val="16"/>
        <w:spacing w:line="360" w:lineRule="auto"/>
        <w:ind w:firstLine="480" w:firstLineChars="200"/>
        <w:jc w:val="left"/>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成交供应商在项目实施过程中，必须遵守以下技术原则：</w:t>
      </w:r>
    </w:p>
    <w:p w14:paraId="4AFA494F">
      <w:pPr>
        <w:pStyle w:val="16"/>
        <w:spacing w:line="360" w:lineRule="auto"/>
        <w:ind w:firstLine="480" w:firstLineChars="200"/>
        <w:jc w:val="left"/>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1 保密原则：对测评的过程数据和结果数据严格保密，未经授权不得泄露给任何单位和个人，不得利用此数据进行任何侵害采购方的行为，否则采购方有权追究供应商的责任。</w:t>
      </w:r>
    </w:p>
    <w:p w14:paraId="51C93970">
      <w:pPr>
        <w:pStyle w:val="16"/>
        <w:spacing w:line="360" w:lineRule="auto"/>
        <w:ind w:firstLine="480" w:firstLineChars="200"/>
        <w:jc w:val="left"/>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2 标准性原则：测评方案的设计与实施应依据国家等级保护的相关标准进行。</w:t>
      </w:r>
    </w:p>
    <w:p w14:paraId="4628DEFB">
      <w:pPr>
        <w:pStyle w:val="16"/>
        <w:spacing w:line="360" w:lineRule="auto"/>
        <w:ind w:firstLine="480" w:firstLineChars="200"/>
        <w:jc w:val="left"/>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3 规范性原则：供应商的工作中的过程和文档，具有很好的规范性，可以便于项目的跟踪和控制，测评出具的报告须符合公安部颁布的《信息系统安全等级测评报告模板》。</w:t>
      </w:r>
    </w:p>
    <w:p w14:paraId="348AF856">
      <w:pPr>
        <w:pStyle w:val="16"/>
        <w:spacing w:line="360" w:lineRule="auto"/>
        <w:ind w:firstLine="480" w:firstLineChars="200"/>
        <w:jc w:val="left"/>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4 可控性原则：等保测评服务的进度要按照招标文件 的要求，保证采购方对于测评工作的可控性。</w:t>
      </w:r>
    </w:p>
    <w:p w14:paraId="440E9EDF">
      <w:pPr>
        <w:pStyle w:val="16"/>
        <w:spacing w:line="360" w:lineRule="auto"/>
        <w:ind w:firstLine="480" w:firstLineChars="200"/>
        <w:jc w:val="left"/>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5 整体性原则：等保测评服务的范围和内容应当整体全面，包括国家等级保护相关要求测评要求涉及的各个层面。</w:t>
      </w:r>
    </w:p>
    <w:p w14:paraId="0C63DB82">
      <w:pPr>
        <w:pStyle w:val="16"/>
        <w:spacing w:line="360" w:lineRule="auto"/>
        <w:ind w:firstLine="480" w:firstLineChars="200"/>
        <w:jc w:val="left"/>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6安全性原则：等保测评服务工作应不得影响系统和网络的正常运行；测评工作不得对现有信息系统的正常运行、业务的正常开展产生任何影响。</w:t>
      </w:r>
    </w:p>
    <w:p w14:paraId="4D8BB005">
      <w:pPr>
        <w:pStyle w:val="16"/>
        <w:spacing w:line="360" w:lineRule="auto"/>
        <w:ind w:firstLine="480" w:firstLineChars="200"/>
        <w:jc w:val="left"/>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7.测评机构资质及人员要求：</w:t>
      </w:r>
    </w:p>
    <w:p w14:paraId="35B75FBC">
      <w:pPr>
        <w:pStyle w:val="16"/>
        <w:spacing w:line="360" w:lineRule="auto"/>
        <w:ind w:firstLine="480" w:firstLineChars="200"/>
        <w:jc w:val="left"/>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从事信息系统检测评估相关工作人员无违法记录。</w:t>
      </w:r>
    </w:p>
    <w:p w14:paraId="2D18CA9C">
      <w:pPr>
        <w:pStyle w:val="16"/>
        <w:spacing w:line="360" w:lineRule="auto"/>
        <w:ind w:firstLine="480" w:firstLineChars="200"/>
        <w:jc w:val="left"/>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工作人员仅限于中华人民共和国境内的中国公民，且无犯罪记录。</w:t>
      </w:r>
    </w:p>
    <w:p w14:paraId="725F9CBC">
      <w:pPr>
        <w:pStyle w:val="16"/>
        <w:spacing w:line="360" w:lineRule="auto"/>
        <w:ind w:firstLine="480" w:firstLineChars="200"/>
        <w:jc w:val="left"/>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测评期间需遵守被测单位相关管理规定，禁止利用测评工作从事危害被测单位利益、安全的活动。</w:t>
      </w:r>
    </w:p>
    <w:p w14:paraId="41B4FC22">
      <w:pPr>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4D6558"/>
    <w:multiLevelType w:val="multilevel"/>
    <w:tmpl w:val="114D6558"/>
    <w:lvl w:ilvl="0" w:tentative="0">
      <w:start w:val="1"/>
      <w:numFmt w:val="bullet"/>
      <w:lvlText w:val=""/>
      <w:lvlJc w:val="left"/>
      <w:pPr>
        <w:ind w:left="846"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zNTJjYjI5MWMxZDc3N2MwMjk4OGY4Y2I0YTc3NTYifQ=="/>
  </w:docVars>
  <w:rsids>
    <w:rsidRoot w:val="0028568F"/>
    <w:rsid w:val="00186AA0"/>
    <w:rsid w:val="001A500B"/>
    <w:rsid w:val="0028568F"/>
    <w:rsid w:val="00564FF3"/>
    <w:rsid w:val="00FD008E"/>
    <w:rsid w:val="01E97128"/>
    <w:rsid w:val="024937CF"/>
    <w:rsid w:val="03A233E1"/>
    <w:rsid w:val="04290AB1"/>
    <w:rsid w:val="06D550E2"/>
    <w:rsid w:val="07F23225"/>
    <w:rsid w:val="0AA376BF"/>
    <w:rsid w:val="0C535EA6"/>
    <w:rsid w:val="13060F6A"/>
    <w:rsid w:val="13DF5603"/>
    <w:rsid w:val="21010F58"/>
    <w:rsid w:val="222066BB"/>
    <w:rsid w:val="286F4294"/>
    <w:rsid w:val="2DDA1B34"/>
    <w:rsid w:val="2DEA3222"/>
    <w:rsid w:val="32AD2E62"/>
    <w:rsid w:val="3E785F86"/>
    <w:rsid w:val="424D3100"/>
    <w:rsid w:val="43E71F2B"/>
    <w:rsid w:val="4C853BEE"/>
    <w:rsid w:val="55A4248E"/>
    <w:rsid w:val="59E8114D"/>
    <w:rsid w:val="5A2902E8"/>
    <w:rsid w:val="5D3779B9"/>
    <w:rsid w:val="622114B3"/>
    <w:rsid w:val="632365D7"/>
    <w:rsid w:val="66246165"/>
    <w:rsid w:val="66390E2A"/>
    <w:rsid w:val="691E42EF"/>
    <w:rsid w:val="70762E9B"/>
    <w:rsid w:val="71FB0918"/>
    <w:rsid w:val="73B95CDA"/>
    <w:rsid w:val="74FF1CFC"/>
    <w:rsid w:val="75DB0043"/>
    <w:rsid w:val="769A5C08"/>
    <w:rsid w:val="77B44B35"/>
    <w:rsid w:val="7E1124B5"/>
    <w:rsid w:val="7FB50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kern w:val="0"/>
      <w:sz w:val="34"/>
      <w:szCs w:val="20"/>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autoRedefine/>
    <w:unhideWhenUsed/>
    <w:qFormat/>
    <w:uiPriority w:val="9"/>
    <w:pPr>
      <w:keepNext/>
      <w:keepLines/>
      <w:spacing w:before="280" w:after="290" w:line="376" w:lineRule="auto"/>
      <w:outlineLvl w:val="4"/>
    </w:pPr>
    <w:rPr>
      <w:b/>
      <w:bCs/>
      <w:sz w:val="28"/>
      <w:szCs w:val="28"/>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7">
    <w:name w:val="Body Text"/>
    <w:basedOn w:val="1"/>
    <w:next w:val="1"/>
    <w:link w:val="12"/>
    <w:autoRedefine/>
    <w:qFormat/>
    <w:uiPriority w:val="0"/>
    <w:pPr>
      <w:ind w:firstLine="200" w:firstLineChars="200"/>
    </w:pPr>
  </w:style>
  <w:style w:type="paragraph" w:styleId="8">
    <w:name w:val="Body Text Indent"/>
    <w:basedOn w:val="1"/>
    <w:autoRedefine/>
    <w:qFormat/>
    <w:uiPriority w:val="99"/>
    <w:pPr>
      <w:ind w:firstLine="630"/>
    </w:pPr>
    <w:rPr>
      <w:color w:val="000000"/>
      <w:sz w:val="20"/>
    </w:rPr>
  </w:style>
  <w:style w:type="character" w:styleId="11">
    <w:name w:val="Strong"/>
    <w:basedOn w:val="10"/>
    <w:autoRedefine/>
    <w:qFormat/>
    <w:uiPriority w:val="22"/>
    <w:rPr>
      <w:b/>
      <w:bCs/>
    </w:rPr>
  </w:style>
  <w:style w:type="character" w:customStyle="1" w:styleId="12">
    <w:name w:val="正文文本 Char"/>
    <w:basedOn w:val="10"/>
    <w:link w:val="7"/>
    <w:autoRedefine/>
    <w:qFormat/>
    <w:uiPriority w:val="0"/>
    <w:rPr>
      <w:rFonts w:ascii="宋体" w:hAnsi="Times New Roman" w:eastAsia="宋体" w:cs="Times New Roman"/>
      <w:kern w:val="0"/>
      <w:sz w:val="34"/>
      <w:szCs w:val="20"/>
    </w:rPr>
  </w:style>
  <w:style w:type="paragraph" w:styleId="13">
    <w:name w:val="List Paragraph"/>
    <w:basedOn w:val="1"/>
    <w:autoRedefine/>
    <w:qFormat/>
    <w:uiPriority w:val="34"/>
    <w:pPr>
      <w:ind w:firstLine="420"/>
    </w:pPr>
  </w:style>
  <w:style w:type="character" w:customStyle="1" w:styleId="14">
    <w:name w:val="标题 2 Char"/>
    <w:basedOn w:val="10"/>
    <w:link w:val="3"/>
    <w:autoRedefine/>
    <w:semiHidden/>
    <w:qFormat/>
    <w:uiPriority w:val="9"/>
    <w:rPr>
      <w:rFonts w:asciiTheme="majorHAnsi" w:hAnsiTheme="majorHAnsi" w:eastAsiaTheme="majorEastAsia" w:cstheme="majorBidi"/>
      <w:b/>
      <w:bCs/>
      <w:kern w:val="0"/>
      <w:sz w:val="32"/>
      <w:szCs w:val="32"/>
    </w:rPr>
  </w:style>
  <w:style w:type="paragraph" w:customStyle="1" w:styleId="15">
    <w:name w:val="列表段落1"/>
    <w:basedOn w:val="1"/>
    <w:autoRedefine/>
    <w:qFormat/>
    <w:uiPriority w:val="99"/>
    <w:pPr>
      <w:ind w:firstLine="420" w:firstLineChars="200"/>
    </w:pPr>
  </w:style>
  <w:style w:type="paragraph" w:customStyle="1" w:styleId="16">
    <w:name w:val="p0"/>
    <w:basedOn w:val="1"/>
    <w:autoRedefine/>
    <w:qFormat/>
    <w:uiPriority w:val="99"/>
    <w:pPr>
      <w:widowControl/>
    </w:pPr>
    <w:rPr>
      <w:szCs w:val="21"/>
    </w:rPr>
  </w:style>
  <w:style w:type="paragraph" w:customStyle="1" w:styleId="17">
    <w:name w:val="正文首行缩进两字符"/>
    <w:basedOn w:val="1"/>
    <w:autoRedefine/>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17586</Words>
  <Characters>18084</Characters>
  <Lines>57</Lines>
  <Paragraphs>16</Paragraphs>
  <TotalTime>3</TotalTime>
  <ScaleCrop>false</ScaleCrop>
  <LinksUpToDate>false</LinksUpToDate>
  <CharactersWithSpaces>18470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2018-07-19T01:28:00Z</dcterms:created>
  <dc:creator>Microsoft</dc:creator>
  <cp:lastModifiedBy>取昵称好麻烦</cp:lastModifiedBy>
  <dcterms:modified xsi:type="dcterms:W3CDTF">2025-03-12T00:34:40Z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4973448892354A6DB54171A8F0815DC9_13</vt:lpwstr>
  </property>
  <property fmtid="{D5CDD505-2E9C-101B-9397-08002B2CF9AE}" pid="4" name="KSOTemplateDocerSaveRecord">
    <vt:lpwstr>eyJoZGlkIjoiZWJlNzFhYmQ1MmI5YjY1OTdlZjBhMTg5YjVmNzQ3MjQiLCJ1c2VySWQiOiI0NjI2NTcyMTUifQ==</vt:lpwstr>
  </property>
</Properties>
</file>